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FD" w:rsidRPr="006A1AFD" w:rsidRDefault="006A1AFD" w:rsidP="006A1AFD">
      <w:pPr>
        <w:ind w:left="720" w:hanging="72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Дата размещения 15</w:t>
      </w:r>
      <w:r w:rsidRPr="006A1AFD">
        <w:rPr>
          <w:sz w:val="24"/>
          <w:szCs w:val="24"/>
        </w:rPr>
        <w:t>.11.2019.</w:t>
      </w:r>
    </w:p>
    <w:p w:rsidR="006A1AFD" w:rsidRPr="006A1AFD" w:rsidRDefault="006A1AFD" w:rsidP="006A1AFD">
      <w:pPr>
        <w:ind w:left="720" w:hanging="720"/>
        <w:rPr>
          <w:sz w:val="24"/>
          <w:szCs w:val="24"/>
        </w:rPr>
      </w:pPr>
      <w:r w:rsidRPr="006A1AFD">
        <w:rPr>
          <w:sz w:val="24"/>
          <w:szCs w:val="24"/>
        </w:rPr>
        <w:t xml:space="preserve">Срок приема заключений по результатам </w:t>
      </w:r>
      <w:proofErr w:type="gramStart"/>
      <w:r w:rsidRPr="006A1AFD">
        <w:rPr>
          <w:sz w:val="24"/>
          <w:szCs w:val="24"/>
        </w:rPr>
        <w:t>независимой</w:t>
      </w:r>
      <w:proofErr w:type="gramEnd"/>
      <w:r w:rsidRPr="006A1AFD">
        <w:rPr>
          <w:sz w:val="24"/>
          <w:szCs w:val="24"/>
        </w:rPr>
        <w:t xml:space="preserve"> антикоррупционной</w:t>
      </w:r>
    </w:p>
    <w:p w:rsidR="006A1AFD" w:rsidRPr="006A1AFD" w:rsidRDefault="006A1AFD" w:rsidP="006A1AF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экспертизы с 15.11.2019 по 25</w:t>
      </w:r>
      <w:r w:rsidRPr="006A1AFD">
        <w:rPr>
          <w:sz w:val="24"/>
          <w:szCs w:val="24"/>
        </w:rPr>
        <w:t>.11.2019г</w:t>
      </w:r>
    </w:p>
    <w:p w:rsidR="006A1AFD" w:rsidRPr="006A1AFD" w:rsidRDefault="006A1AFD" w:rsidP="006A1AFD">
      <w:pPr>
        <w:rPr>
          <w:sz w:val="24"/>
          <w:szCs w:val="24"/>
        </w:rPr>
      </w:pPr>
    </w:p>
    <w:p w:rsidR="006A1AFD" w:rsidRDefault="006A1AFD"/>
    <w:p w:rsidR="006A1AFD" w:rsidRDefault="006A1AFD"/>
    <w:p w:rsidR="006A1AFD" w:rsidRDefault="006A1AFD"/>
    <w:p w:rsidR="006A1AFD" w:rsidRDefault="006A1AFD"/>
    <w:p w:rsidR="006A1AFD" w:rsidRDefault="006A1AFD"/>
    <w:p w:rsidR="006A1AFD" w:rsidRDefault="006A1AFD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5F7197" w:rsidRPr="005F7197" w:rsidRDefault="00EA5B32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ПРОЕКТ</w:t>
            </w:r>
          </w:p>
        </w:tc>
      </w:tr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5F7197" w:rsidRPr="005F7197" w:rsidTr="003E0971">
        <w:tc>
          <w:tcPr>
            <w:tcW w:w="9570" w:type="dxa"/>
            <w:gridSpan w:val="2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197" w:rsidRPr="005F7197" w:rsidTr="003E0971">
        <w:tc>
          <w:tcPr>
            <w:tcW w:w="4785" w:type="dxa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2019 года</w:t>
            </w:r>
          </w:p>
        </w:tc>
        <w:tc>
          <w:tcPr>
            <w:tcW w:w="4785" w:type="dxa"/>
          </w:tcPr>
          <w:p w:rsidR="005F7197" w:rsidRPr="005F7197" w:rsidRDefault="005F7197" w:rsidP="003E09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1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</w:p>
        </w:tc>
      </w:tr>
    </w:tbl>
    <w:p w:rsidR="005F7197" w:rsidRPr="005F7197" w:rsidRDefault="005F7197" w:rsidP="005F7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F7197" w:rsidRPr="005F7197" w:rsidRDefault="005F7197" w:rsidP="00996683">
      <w:pPr>
        <w:jc w:val="center"/>
        <w:rPr>
          <w:b/>
          <w:sz w:val="24"/>
          <w:szCs w:val="24"/>
        </w:rPr>
      </w:pPr>
    </w:p>
    <w:p w:rsidR="005F7197" w:rsidRDefault="005F7197" w:rsidP="00996683">
      <w:pPr>
        <w:jc w:val="center"/>
        <w:rPr>
          <w:b/>
          <w:sz w:val="28"/>
          <w:szCs w:val="28"/>
        </w:rPr>
      </w:pPr>
    </w:p>
    <w:p w:rsidR="00996683" w:rsidRPr="00427CC3" w:rsidRDefault="003C1BEF" w:rsidP="009966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</w:t>
      </w:r>
      <w:r w:rsidR="00810B90" w:rsidRPr="00427CC3">
        <w:rPr>
          <w:rFonts w:ascii="Arial" w:hAnsi="Arial" w:cs="Arial"/>
          <w:b/>
          <w:sz w:val="32"/>
          <w:szCs w:val="32"/>
        </w:rPr>
        <w:t xml:space="preserve"> формирования перечня налоговых расхо</w:t>
      </w:r>
      <w:r w:rsidR="005F7197" w:rsidRPr="00427CC3">
        <w:rPr>
          <w:rFonts w:ascii="Arial" w:hAnsi="Arial" w:cs="Arial"/>
          <w:b/>
          <w:sz w:val="32"/>
          <w:szCs w:val="32"/>
        </w:rPr>
        <w:t xml:space="preserve">дов </w:t>
      </w:r>
      <w:r w:rsidR="00810B90" w:rsidRPr="00427CC3">
        <w:rPr>
          <w:rFonts w:ascii="Arial" w:hAnsi="Arial" w:cs="Arial"/>
          <w:b/>
          <w:sz w:val="32"/>
          <w:szCs w:val="32"/>
        </w:rPr>
        <w:t xml:space="preserve"> и оценки налоговых расходов в муниципальном образовании </w:t>
      </w:r>
    </w:p>
    <w:p w:rsidR="00810B90" w:rsidRPr="00427CC3" w:rsidRDefault="005F7197" w:rsidP="00996683">
      <w:pPr>
        <w:jc w:val="center"/>
        <w:rPr>
          <w:rFonts w:ascii="Arial" w:hAnsi="Arial" w:cs="Arial"/>
          <w:b/>
          <w:sz w:val="32"/>
          <w:szCs w:val="32"/>
        </w:rPr>
      </w:pPr>
      <w:r w:rsidRPr="00427CC3">
        <w:rPr>
          <w:rFonts w:ascii="Arial" w:hAnsi="Arial" w:cs="Arial"/>
          <w:b/>
          <w:sz w:val="32"/>
          <w:szCs w:val="32"/>
        </w:rPr>
        <w:t>Яснополянское Щекинского района</w:t>
      </w:r>
    </w:p>
    <w:p w:rsidR="00810B90" w:rsidRPr="00427CC3" w:rsidRDefault="00810B90" w:rsidP="00810B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32"/>
          <w:szCs w:val="32"/>
        </w:rPr>
      </w:pPr>
    </w:p>
    <w:bookmarkEnd w:id="0"/>
    <w:p w:rsidR="00810B90" w:rsidRPr="00427CC3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7CC3">
        <w:rPr>
          <w:rFonts w:ascii="Arial" w:hAnsi="Arial" w:cs="Arial"/>
          <w:sz w:val="24"/>
          <w:szCs w:val="24"/>
        </w:rPr>
        <w:t>В соответствии со статьей 174.3 Бюджетного кодекса Российской Федерации,</w:t>
      </w:r>
    </w:p>
    <w:p w:rsidR="00810B90" w:rsidRPr="00427CC3" w:rsidRDefault="00810B90" w:rsidP="00427CC3">
      <w:pPr>
        <w:ind w:firstLine="709"/>
        <w:rPr>
          <w:rFonts w:ascii="Arial" w:hAnsi="Arial" w:cs="Arial"/>
          <w:sz w:val="24"/>
          <w:szCs w:val="24"/>
        </w:rPr>
      </w:pPr>
      <w:r w:rsidRPr="00427CC3">
        <w:rPr>
          <w:rFonts w:ascii="Arial" w:hAnsi="Arial" w:cs="Arial"/>
          <w:sz w:val="24"/>
          <w:szCs w:val="24"/>
        </w:rPr>
        <w:t>ПОСТАНОВЛЯЮ:</w:t>
      </w:r>
    </w:p>
    <w:p w:rsidR="00810B90" w:rsidRPr="00427CC3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7CC3">
        <w:rPr>
          <w:rFonts w:ascii="Arial" w:hAnsi="Arial" w:cs="Arial"/>
          <w:sz w:val="24"/>
          <w:szCs w:val="24"/>
        </w:rPr>
        <w:t xml:space="preserve">1. Утвердить </w:t>
      </w:r>
      <w:hyperlink w:anchor="Par28" w:history="1">
        <w:proofErr w:type="gramStart"/>
        <w:r w:rsidRPr="00427CC3">
          <w:rPr>
            <w:rFonts w:ascii="Arial" w:hAnsi="Arial" w:cs="Arial"/>
            <w:sz w:val="24"/>
            <w:szCs w:val="24"/>
          </w:rPr>
          <w:t>П</w:t>
        </w:r>
        <w:proofErr w:type="gramEnd"/>
      </w:hyperlink>
      <w:r w:rsidRPr="00427CC3">
        <w:rPr>
          <w:rFonts w:ascii="Arial" w:hAnsi="Arial" w:cs="Arial"/>
          <w:sz w:val="24"/>
          <w:szCs w:val="24"/>
        </w:rPr>
        <w:t xml:space="preserve">орядок формирования перечня налоговых расходов  и оценки налоговых расходов в муниципальном образовании </w:t>
      </w:r>
      <w:r w:rsidR="00714993" w:rsidRPr="00427CC3">
        <w:rPr>
          <w:rFonts w:ascii="Arial" w:hAnsi="Arial" w:cs="Arial"/>
          <w:sz w:val="24"/>
          <w:szCs w:val="24"/>
        </w:rPr>
        <w:t>Яснополянское Щекинского района</w:t>
      </w:r>
      <w:r w:rsidRPr="00427CC3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10B90" w:rsidRPr="006A1AFD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A1AFD">
        <w:rPr>
          <w:rFonts w:ascii="Arial" w:hAnsi="Arial" w:cs="Arial"/>
          <w:sz w:val="24"/>
          <w:szCs w:val="24"/>
        </w:rPr>
        <w:t>2. Администр</w:t>
      </w:r>
      <w:r w:rsidR="003C1BEF" w:rsidRPr="006A1AFD">
        <w:rPr>
          <w:rFonts w:ascii="Arial" w:hAnsi="Arial" w:cs="Arial"/>
          <w:sz w:val="24"/>
          <w:szCs w:val="24"/>
        </w:rPr>
        <w:t xml:space="preserve">ации муниципального </w:t>
      </w:r>
      <w:r w:rsidR="006A1AFD">
        <w:rPr>
          <w:rFonts w:ascii="Arial" w:hAnsi="Arial" w:cs="Arial"/>
          <w:sz w:val="24"/>
          <w:szCs w:val="24"/>
        </w:rPr>
        <w:t>образ</w:t>
      </w:r>
      <w:r w:rsidR="006A1AFD" w:rsidRPr="006A1AFD">
        <w:rPr>
          <w:rFonts w:ascii="Arial" w:hAnsi="Arial" w:cs="Arial"/>
          <w:sz w:val="24"/>
          <w:szCs w:val="24"/>
        </w:rPr>
        <w:t>ова</w:t>
      </w:r>
      <w:r w:rsidR="008C44FE">
        <w:rPr>
          <w:rFonts w:ascii="Arial" w:hAnsi="Arial" w:cs="Arial"/>
          <w:sz w:val="24"/>
          <w:szCs w:val="24"/>
        </w:rPr>
        <w:t>ни</w:t>
      </w:r>
      <w:r w:rsidR="006A1AFD" w:rsidRPr="006A1AFD">
        <w:rPr>
          <w:rFonts w:ascii="Arial" w:hAnsi="Arial" w:cs="Arial"/>
          <w:sz w:val="24"/>
          <w:szCs w:val="24"/>
        </w:rPr>
        <w:t>я</w:t>
      </w:r>
      <w:r w:rsidR="003C1BEF" w:rsidRPr="006A1AFD">
        <w:rPr>
          <w:rFonts w:ascii="Arial" w:hAnsi="Arial" w:cs="Arial"/>
          <w:sz w:val="24"/>
          <w:szCs w:val="24"/>
        </w:rPr>
        <w:t xml:space="preserve"> Яснополянское Щекинского района </w:t>
      </w:r>
      <w:r w:rsidR="00714993" w:rsidRPr="006A1AFD">
        <w:rPr>
          <w:rFonts w:ascii="Arial" w:hAnsi="Arial" w:cs="Arial"/>
          <w:sz w:val="24"/>
          <w:szCs w:val="24"/>
        </w:rPr>
        <w:t xml:space="preserve"> до 1 декабря</w:t>
      </w:r>
      <w:r w:rsidRPr="006A1AFD">
        <w:rPr>
          <w:rFonts w:ascii="Arial" w:hAnsi="Arial" w:cs="Arial"/>
          <w:sz w:val="24"/>
          <w:szCs w:val="24"/>
        </w:rPr>
        <w:t xml:space="preserve"> 2019 года обеспечить утверждение методик оценки эффективности налоговых расходов в муниципальном образовании </w:t>
      </w:r>
      <w:r w:rsidR="00714993" w:rsidRPr="006A1AFD">
        <w:rPr>
          <w:rFonts w:ascii="Arial" w:hAnsi="Arial" w:cs="Arial"/>
          <w:sz w:val="24"/>
          <w:szCs w:val="24"/>
        </w:rPr>
        <w:t>Яснополянское Щекинского района</w:t>
      </w:r>
      <w:r w:rsidRPr="006A1AFD">
        <w:rPr>
          <w:rFonts w:ascii="Arial" w:hAnsi="Arial" w:cs="Arial"/>
          <w:sz w:val="24"/>
          <w:szCs w:val="24"/>
        </w:rPr>
        <w:t>.</w:t>
      </w:r>
    </w:p>
    <w:p w:rsidR="00810B90" w:rsidRPr="00427CC3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27CC3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810B90" w:rsidRPr="00427CC3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427CC3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10B90" w:rsidRPr="00427CC3" w:rsidRDefault="00810B90" w:rsidP="00427C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72C31" w:rsidRPr="00427CC3" w:rsidRDefault="00E72C31" w:rsidP="00427CC3">
      <w:pPr>
        <w:ind w:firstLine="709"/>
        <w:rPr>
          <w:rFonts w:ascii="Arial" w:hAnsi="Arial" w:cs="Arial"/>
          <w:sz w:val="24"/>
          <w:szCs w:val="24"/>
        </w:rPr>
      </w:pPr>
      <w:bookmarkStart w:id="1" w:name="Par28"/>
      <w:bookmarkEnd w:id="1"/>
    </w:p>
    <w:p w:rsidR="00E72C31" w:rsidRPr="00427CC3" w:rsidRDefault="00E72C31" w:rsidP="00427CC3">
      <w:pPr>
        <w:ind w:firstLine="709"/>
        <w:rPr>
          <w:rFonts w:ascii="Arial" w:hAnsi="Arial" w:cs="Arial"/>
          <w:sz w:val="24"/>
          <w:szCs w:val="24"/>
        </w:rPr>
      </w:pPr>
      <w:r w:rsidRPr="00427CC3">
        <w:rPr>
          <w:rFonts w:ascii="Arial" w:hAnsi="Arial" w:cs="Arial"/>
          <w:sz w:val="24"/>
          <w:szCs w:val="24"/>
        </w:rPr>
        <w:t>Глава администрации</w:t>
      </w:r>
    </w:p>
    <w:p w:rsidR="00E72C31" w:rsidRPr="00427CC3" w:rsidRDefault="00E72C31" w:rsidP="00427CC3">
      <w:pPr>
        <w:ind w:firstLine="709"/>
        <w:rPr>
          <w:rFonts w:ascii="Arial" w:hAnsi="Arial" w:cs="Arial"/>
          <w:sz w:val="24"/>
          <w:szCs w:val="24"/>
        </w:rPr>
      </w:pPr>
      <w:r w:rsidRPr="00427CC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810B90" w:rsidRPr="00427CC3" w:rsidRDefault="00714993" w:rsidP="00427CC3">
      <w:pPr>
        <w:ind w:firstLine="709"/>
        <w:rPr>
          <w:rFonts w:ascii="Arial" w:hAnsi="Arial" w:cs="Arial"/>
          <w:sz w:val="24"/>
          <w:szCs w:val="24"/>
        </w:rPr>
        <w:sectPr w:rsidR="00810B90" w:rsidRPr="00427CC3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  <w:r w:rsidRPr="00427CC3">
        <w:rPr>
          <w:rFonts w:ascii="Arial" w:hAnsi="Arial" w:cs="Arial"/>
          <w:sz w:val="24"/>
          <w:szCs w:val="24"/>
        </w:rPr>
        <w:t>Яснополянское Щекинского района</w:t>
      </w:r>
      <w:r w:rsidR="00E72C31" w:rsidRPr="00427CC3">
        <w:rPr>
          <w:rFonts w:ascii="Arial" w:hAnsi="Arial" w:cs="Arial"/>
          <w:sz w:val="24"/>
          <w:szCs w:val="24"/>
        </w:rPr>
        <w:t xml:space="preserve">                         </w:t>
      </w:r>
      <w:r w:rsidRPr="00427CC3">
        <w:rPr>
          <w:rFonts w:ascii="Arial" w:hAnsi="Arial" w:cs="Arial"/>
          <w:sz w:val="24"/>
          <w:szCs w:val="24"/>
        </w:rPr>
        <w:t xml:space="preserve">                      И.В. Шерер</w:t>
      </w:r>
      <w:r w:rsidR="00E72C31" w:rsidRPr="00427CC3">
        <w:rPr>
          <w:rFonts w:ascii="Arial" w:hAnsi="Arial" w:cs="Arial"/>
          <w:sz w:val="24"/>
          <w:szCs w:val="24"/>
        </w:rPr>
        <w:t xml:space="preserve">      </w:t>
      </w:r>
    </w:p>
    <w:p w:rsidR="00810B90" w:rsidRPr="00A73983" w:rsidRDefault="00810B90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10B90" w:rsidRPr="00A73983" w:rsidRDefault="00996683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к п</w:t>
      </w:r>
      <w:r w:rsidR="00810B90" w:rsidRPr="00A73983">
        <w:rPr>
          <w:rFonts w:ascii="Arial" w:hAnsi="Arial" w:cs="Arial"/>
          <w:sz w:val="24"/>
          <w:szCs w:val="24"/>
        </w:rPr>
        <w:t>остановлению администрации муниципального</w:t>
      </w:r>
    </w:p>
    <w:p w:rsidR="00810B90" w:rsidRPr="00A73983" w:rsidRDefault="00810B90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образования </w:t>
      </w:r>
      <w:r w:rsidR="00714993" w:rsidRPr="00A7398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1499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714993" w:rsidRPr="00A73983">
        <w:rPr>
          <w:rFonts w:ascii="Arial" w:hAnsi="Arial" w:cs="Arial"/>
          <w:sz w:val="24"/>
          <w:szCs w:val="24"/>
        </w:rPr>
        <w:t xml:space="preserve"> </w:t>
      </w:r>
    </w:p>
    <w:p w:rsidR="00714993" w:rsidRPr="00A73983" w:rsidRDefault="00714993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Щекинского района</w:t>
      </w:r>
    </w:p>
    <w:p w:rsidR="00810B90" w:rsidRPr="00A73983" w:rsidRDefault="00810B90" w:rsidP="00810B90">
      <w:pPr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от </w:t>
      </w:r>
      <w:r w:rsidR="006A1AFD">
        <w:rPr>
          <w:rFonts w:ascii="Arial" w:hAnsi="Arial" w:cs="Arial"/>
          <w:sz w:val="24"/>
          <w:szCs w:val="24"/>
        </w:rPr>
        <w:t>_____</w:t>
      </w:r>
      <w:r w:rsidR="00714993" w:rsidRPr="00A73983">
        <w:rPr>
          <w:rFonts w:ascii="Arial" w:hAnsi="Arial" w:cs="Arial"/>
          <w:sz w:val="24"/>
          <w:szCs w:val="24"/>
        </w:rPr>
        <w:t>2019 г. № ____</w:t>
      </w: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A73983" w:rsidRDefault="00EA5B32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hyperlink w:anchor="Par28" w:history="1">
        <w:r w:rsidR="00810B90" w:rsidRPr="00A73983">
          <w:rPr>
            <w:rFonts w:ascii="Arial" w:hAnsi="Arial" w:cs="Arial"/>
            <w:sz w:val="24"/>
            <w:szCs w:val="24"/>
          </w:rPr>
          <w:t>П</w:t>
        </w:r>
      </w:hyperlink>
      <w:r w:rsidR="00810B90" w:rsidRPr="00A73983">
        <w:rPr>
          <w:rFonts w:ascii="Arial" w:hAnsi="Arial" w:cs="Arial"/>
          <w:sz w:val="24"/>
          <w:szCs w:val="24"/>
        </w:rPr>
        <w:t>орядок</w:t>
      </w: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 формирования п</w:t>
      </w:r>
      <w:r w:rsidR="00714993" w:rsidRPr="00A73983">
        <w:rPr>
          <w:rFonts w:ascii="Arial" w:hAnsi="Arial" w:cs="Arial"/>
          <w:sz w:val="24"/>
          <w:szCs w:val="24"/>
        </w:rPr>
        <w:t xml:space="preserve">еречня налоговых расходов </w:t>
      </w:r>
      <w:r w:rsidRPr="00A73983">
        <w:rPr>
          <w:rFonts w:ascii="Arial" w:hAnsi="Arial" w:cs="Arial"/>
          <w:sz w:val="24"/>
          <w:szCs w:val="24"/>
        </w:rPr>
        <w:t xml:space="preserve"> и оценки налоговых расходов в муни</w:t>
      </w:r>
      <w:r w:rsidR="00E03D86" w:rsidRPr="00A73983">
        <w:rPr>
          <w:rFonts w:ascii="Arial" w:hAnsi="Arial" w:cs="Arial"/>
          <w:sz w:val="24"/>
          <w:szCs w:val="24"/>
        </w:rPr>
        <w:t>ц</w:t>
      </w:r>
      <w:r w:rsidR="00714993" w:rsidRPr="00A73983">
        <w:rPr>
          <w:rFonts w:ascii="Arial" w:hAnsi="Arial" w:cs="Arial"/>
          <w:sz w:val="24"/>
          <w:szCs w:val="24"/>
        </w:rPr>
        <w:t xml:space="preserve">ипальном образовании </w:t>
      </w:r>
      <w:proofErr w:type="gramStart"/>
      <w:r w:rsidR="0071499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714993" w:rsidRPr="00A73983">
        <w:rPr>
          <w:rFonts w:ascii="Arial" w:hAnsi="Arial" w:cs="Arial"/>
          <w:sz w:val="24"/>
          <w:szCs w:val="24"/>
        </w:rPr>
        <w:t xml:space="preserve"> Щекинского района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I. Общие положения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1. Настоящий Порядок определяют процедуру формирования перечня налоговых расходов и оценки налоговых расходов в муни</w:t>
      </w:r>
      <w:r w:rsidR="00E03D86" w:rsidRPr="00A73983">
        <w:rPr>
          <w:rFonts w:ascii="Arial" w:hAnsi="Arial" w:cs="Arial"/>
          <w:sz w:val="24"/>
          <w:szCs w:val="24"/>
        </w:rPr>
        <w:t>ц</w:t>
      </w:r>
      <w:r w:rsidR="00714993" w:rsidRPr="00A73983">
        <w:rPr>
          <w:rFonts w:ascii="Arial" w:hAnsi="Arial" w:cs="Arial"/>
          <w:sz w:val="24"/>
          <w:szCs w:val="24"/>
        </w:rPr>
        <w:t>ипальном образовании Яснополянское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(далее-муниципальное образование).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2. Понятия, используемые в настоящем Порядке, означают следующее: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«налоговые расходы»</w:t>
      </w:r>
      <w:r w:rsidR="004A7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3983">
        <w:rPr>
          <w:rFonts w:ascii="Arial" w:hAnsi="Arial" w:cs="Arial"/>
          <w:sz w:val="24"/>
          <w:szCs w:val="24"/>
        </w:rPr>
        <w:t>-в</w:t>
      </w:r>
      <w:proofErr w:type="gramEnd"/>
      <w:r w:rsidRPr="00A73983">
        <w:rPr>
          <w:rFonts w:ascii="Arial" w:hAnsi="Arial" w:cs="Arial"/>
          <w:sz w:val="24"/>
          <w:szCs w:val="24"/>
        </w:rPr>
        <w:t>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«куратор налогового расхода»</w:t>
      </w:r>
      <w:r w:rsidR="004A73B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73983">
        <w:rPr>
          <w:rFonts w:ascii="Arial" w:hAnsi="Arial" w:cs="Arial"/>
          <w:sz w:val="24"/>
          <w:szCs w:val="24"/>
        </w:rPr>
        <w:t>-о</w:t>
      </w:r>
      <w:proofErr w:type="gramEnd"/>
      <w:r w:rsidRPr="00A73983">
        <w:rPr>
          <w:rFonts w:ascii="Arial" w:hAnsi="Arial" w:cs="Arial"/>
          <w:sz w:val="24"/>
          <w:szCs w:val="24"/>
        </w:rPr>
        <w:t>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«нераспределенные налоговые расходы»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>-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>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непрограммных направлений деятельности муниципального образования»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A73983">
        <w:rPr>
          <w:rFonts w:ascii="Arial" w:hAnsi="Arial" w:cs="Arial"/>
          <w:sz w:val="24"/>
          <w:szCs w:val="24"/>
        </w:rPr>
        <w:t>«нормативные характеристики налоговых расходов муниципального образования»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>-</w:t>
      </w:r>
      <w:r w:rsidR="004A73B3">
        <w:rPr>
          <w:rFonts w:ascii="Arial" w:hAnsi="Arial" w:cs="Arial"/>
          <w:sz w:val="24"/>
          <w:szCs w:val="24"/>
        </w:rPr>
        <w:t xml:space="preserve"> </w:t>
      </w:r>
      <w:r w:rsidRPr="00A73983">
        <w:rPr>
          <w:rFonts w:ascii="Arial" w:hAnsi="Arial" w:cs="Arial"/>
          <w:sz w:val="24"/>
          <w:szCs w:val="24"/>
        </w:rPr>
        <w:t xml:space="preserve"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A73983">
          <w:rPr>
            <w:rFonts w:ascii="Arial" w:hAnsi="Arial" w:cs="Arial"/>
            <w:sz w:val="24"/>
            <w:szCs w:val="24"/>
          </w:rPr>
          <w:t>приложению</w:t>
        </w:r>
      </w:hyperlink>
      <w:r w:rsidRPr="00A73983">
        <w:rPr>
          <w:rFonts w:ascii="Arial" w:hAnsi="Arial" w:cs="Arial"/>
          <w:sz w:val="24"/>
          <w:szCs w:val="24"/>
        </w:rPr>
        <w:t>;</w:t>
      </w:r>
      <w:proofErr w:type="gramEnd"/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«оценка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«оценка объемов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«оценка эффективности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 xml:space="preserve">комплекс мероприятий, позволяющих сделать вывод о целесообразности и </w:t>
      </w:r>
      <w:r w:rsidRPr="00A73983">
        <w:rPr>
          <w:rFonts w:ascii="Arial" w:hAnsi="Arial" w:cs="Arial"/>
          <w:sz w:val="24"/>
          <w:szCs w:val="24"/>
        </w:rPr>
        <w:lastRenderedPageBreak/>
        <w:t>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«паспорт налогового расхода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«перечень налоговых расходов муниципального образования»-документ,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«социальные налоговые расходы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«стимулирующие налоговые расходы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«технические налоговые расходы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«фискальные характеристики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образования, а также иные характеристики, предусмотренные </w:t>
      </w:r>
      <w:hyperlink w:anchor="Par133" w:history="1">
        <w:r w:rsidRPr="00A73983">
          <w:rPr>
            <w:rFonts w:ascii="Arial" w:hAnsi="Arial" w:cs="Arial"/>
            <w:sz w:val="24"/>
            <w:szCs w:val="24"/>
          </w:rPr>
          <w:t>приложением</w:t>
        </w:r>
      </w:hyperlink>
      <w:r w:rsidRPr="00A73983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«целевые характеристики налоговых расходов муниципального образования</w:t>
      </w:r>
      <w:proofErr w:type="gramStart"/>
      <w:r w:rsidRPr="00A73983">
        <w:rPr>
          <w:rFonts w:ascii="Arial" w:hAnsi="Arial" w:cs="Arial"/>
          <w:sz w:val="24"/>
          <w:szCs w:val="24"/>
        </w:rPr>
        <w:t>»-</w:t>
      </w:r>
      <w:proofErr w:type="gramEnd"/>
      <w:r w:rsidRPr="00A73983">
        <w:rPr>
          <w:rFonts w:ascii="Arial" w:hAnsi="Arial" w:cs="Arial"/>
          <w:sz w:val="24"/>
          <w:szCs w:val="24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A73983">
          <w:rPr>
            <w:rFonts w:ascii="Arial" w:hAnsi="Arial" w:cs="Arial"/>
            <w:sz w:val="24"/>
            <w:szCs w:val="24"/>
          </w:rPr>
          <w:t>приложением</w:t>
        </w:r>
      </w:hyperlink>
      <w:r w:rsidRPr="00A73983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3. В целях оценки налоговых расходов муниципального образования администрация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714993" w:rsidRPr="00A73983">
        <w:rPr>
          <w:rFonts w:ascii="Arial" w:hAnsi="Arial" w:cs="Arial"/>
          <w:sz w:val="24"/>
          <w:szCs w:val="24"/>
        </w:rPr>
        <w:t xml:space="preserve">пального образования  </w:t>
      </w:r>
      <w:proofErr w:type="gramStart"/>
      <w:r w:rsidR="0071499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714993" w:rsidRPr="00A73983">
        <w:rPr>
          <w:rFonts w:ascii="Arial" w:hAnsi="Arial" w:cs="Arial"/>
          <w:sz w:val="24"/>
          <w:szCs w:val="24"/>
        </w:rPr>
        <w:t xml:space="preserve">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(далее-администрация):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а) формирует перечень налоговых расходов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4. В целях оценки налоговых расходов муниципального образования главные администраторы доходов бюджета муниципального образования формируют и </w:t>
      </w:r>
      <w:r w:rsidRPr="00A73983">
        <w:rPr>
          <w:rFonts w:ascii="Arial" w:hAnsi="Arial" w:cs="Arial"/>
          <w:sz w:val="24"/>
          <w:szCs w:val="24"/>
        </w:rPr>
        <w:lastRenderedPageBreak/>
        <w:t>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5. В целях оценки налоговых расходов муниципального образования кураторы налоговых расходов: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A73983">
          <w:rPr>
            <w:rFonts w:ascii="Arial" w:hAnsi="Arial" w:cs="Arial"/>
            <w:sz w:val="24"/>
            <w:szCs w:val="24"/>
          </w:rPr>
          <w:t>приложением</w:t>
        </w:r>
      </w:hyperlink>
      <w:r w:rsidRPr="00A73983">
        <w:rPr>
          <w:rFonts w:ascii="Arial" w:hAnsi="Arial" w:cs="Arial"/>
          <w:sz w:val="24"/>
          <w:szCs w:val="24"/>
        </w:rPr>
        <w:t xml:space="preserve"> к настоящему Порядку;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II. Формирование перечня налоговых расходов</w:t>
      </w: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муниципального образования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62"/>
      <w:bookmarkEnd w:id="2"/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6.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63"/>
      <w:bookmarkEnd w:id="3"/>
      <w:r w:rsidRPr="00A73983">
        <w:rPr>
          <w:rFonts w:ascii="Arial" w:hAnsi="Arial" w:cs="Arial"/>
          <w:sz w:val="24"/>
          <w:szCs w:val="24"/>
        </w:rPr>
        <w:t xml:space="preserve">7. Органы и организации, указанные в </w:t>
      </w:r>
      <w:hyperlink w:anchor="Par62" w:history="1">
        <w:r w:rsidRPr="00A73983">
          <w:rPr>
            <w:rFonts w:ascii="Arial" w:hAnsi="Arial" w:cs="Arial"/>
            <w:sz w:val="24"/>
            <w:szCs w:val="24"/>
          </w:rPr>
          <w:t>пункте 6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A73983">
          <w:rPr>
            <w:rFonts w:ascii="Arial" w:hAnsi="Arial" w:cs="Arial"/>
            <w:sz w:val="24"/>
            <w:szCs w:val="24"/>
          </w:rPr>
          <w:t>абзаце первом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пункта, проект перечня налоговых расходов считается согласованным.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A73983">
          <w:rPr>
            <w:rFonts w:ascii="Arial" w:hAnsi="Arial" w:cs="Arial"/>
            <w:sz w:val="24"/>
            <w:szCs w:val="24"/>
          </w:rPr>
          <w:t>пункте 6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10B90" w:rsidRPr="00A73983" w:rsidRDefault="00810B90" w:rsidP="00810B90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A73983">
        <w:rPr>
          <w:rFonts w:ascii="Arial" w:hAnsi="Arial" w:cs="Arial"/>
          <w:sz w:val="24"/>
          <w:szCs w:val="24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муни</w:t>
      </w:r>
      <w:r w:rsidR="00E03D86" w:rsidRPr="00A73983">
        <w:rPr>
          <w:rFonts w:ascii="Arial" w:hAnsi="Arial" w:cs="Arial"/>
          <w:sz w:val="24"/>
          <w:szCs w:val="24"/>
        </w:rPr>
        <w:t>ципальном образовании Андреевское</w:t>
      </w:r>
      <w:r w:rsidRPr="00A73983">
        <w:rPr>
          <w:rFonts w:ascii="Arial" w:hAnsi="Arial" w:cs="Arial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A73983">
          <w:rPr>
            <w:rFonts w:ascii="Arial" w:hAnsi="Arial" w:cs="Arial"/>
            <w:sz w:val="24"/>
            <w:szCs w:val="24"/>
          </w:rPr>
          <w:t>пункте 6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Порядка, в связи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10. 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год).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III. Порядок оценки налоговых расходов муниципального образования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11. Методики оценки эффективности налоговых расходов </w:t>
      </w:r>
      <w:r w:rsidRPr="00A73983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A73983">
        <w:rPr>
          <w:rFonts w:ascii="Arial" w:hAnsi="Arial" w:cs="Arial"/>
          <w:sz w:val="24"/>
          <w:szCs w:val="24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12. В целях оценки эффективности налоговых расходов </w:t>
      </w:r>
      <w:r w:rsidRPr="00A73983">
        <w:rPr>
          <w:rFonts w:ascii="Arial" w:hAnsi="Arial" w:cs="Arial"/>
          <w:bCs/>
          <w:sz w:val="24"/>
          <w:szCs w:val="24"/>
        </w:rPr>
        <w:t>муниципального образования: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>а) оценку целесообразности налоговых расходов муниципального образования;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80"/>
      <w:bookmarkEnd w:id="4"/>
      <w:r w:rsidRPr="00A73983">
        <w:rPr>
          <w:rFonts w:ascii="Arial" w:hAnsi="Arial" w:cs="Arial"/>
          <w:sz w:val="24"/>
          <w:szCs w:val="24"/>
        </w:rPr>
        <w:t>13. Критериями целесообразности налоговых расходов муниципального образования являются: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A73983">
          <w:rPr>
            <w:rFonts w:ascii="Arial" w:hAnsi="Arial" w:cs="Arial"/>
            <w:sz w:val="24"/>
            <w:szCs w:val="24"/>
          </w:rPr>
          <w:t>пункте 13</w:t>
        </w:r>
      </w:hyperlink>
      <w:r w:rsidRPr="00A73983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17. 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18.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лет,-на дату проведения оценки эффективности налоговых расходов муниципального образования (E) по следующей формуле: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noProof/>
          <w:position w:val="-25"/>
          <w:sz w:val="24"/>
          <w:szCs w:val="24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где: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i - порядковый номер года, имеющий значение от 1 до 5;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3983">
        <w:rPr>
          <w:rFonts w:ascii="Arial" w:hAnsi="Arial" w:cs="Arial"/>
          <w:sz w:val="24"/>
          <w:szCs w:val="24"/>
        </w:rPr>
        <w:t>m</w:t>
      </w:r>
      <w:r w:rsidRPr="00A73983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73983">
        <w:rPr>
          <w:rFonts w:ascii="Arial" w:hAnsi="Arial" w:cs="Arial"/>
          <w:sz w:val="24"/>
          <w:szCs w:val="24"/>
        </w:rPr>
        <w:t xml:space="preserve"> - количество плательщиков, воспользовавшихся льготой в i-м году;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j - порядковый номер плательщика, имеющий значение от 1 до m;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3983">
        <w:rPr>
          <w:rFonts w:ascii="Arial" w:hAnsi="Arial" w:cs="Arial"/>
          <w:sz w:val="24"/>
          <w:szCs w:val="24"/>
        </w:rPr>
        <w:t>N</w:t>
      </w:r>
      <w:r w:rsidRPr="00A73983">
        <w:rPr>
          <w:rFonts w:ascii="Arial" w:hAnsi="Arial" w:cs="Arial"/>
          <w:sz w:val="24"/>
          <w:szCs w:val="24"/>
          <w:vertAlign w:val="subscript"/>
        </w:rPr>
        <w:t>ij</w:t>
      </w:r>
      <w:proofErr w:type="spellEnd"/>
      <w:r w:rsidRPr="00A73983">
        <w:rPr>
          <w:rFonts w:ascii="Arial" w:hAnsi="Arial" w:cs="Arial"/>
          <w:sz w:val="24"/>
          <w:szCs w:val="24"/>
        </w:rPr>
        <w:t xml:space="preserve"> - объем налогов, сборов, задекларированных получателями налоговых расходов в бюджет</w:t>
      </w:r>
      <w:r w:rsidR="00714993" w:rsidRPr="00A73983">
        <w:rPr>
          <w:rFonts w:ascii="Arial" w:hAnsi="Arial" w:cs="Arial"/>
          <w:sz w:val="24"/>
          <w:szCs w:val="24"/>
        </w:rPr>
        <w:t xml:space="preserve"> муниципального образования  </w:t>
      </w:r>
      <w:proofErr w:type="gramStart"/>
      <w:r w:rsidR="0071499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714993" w:rsidRPr="00A73983">
        <w:rPr>
          <w:rFonts w:ascii="Arial" w:hAnsi="Arial" w:cs="Arial"/>
          <w:sz w:val="24"/>
          <w:szCs w:val="24"/>
        </w:rPr>
        <w:t xml:space="preserve">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j-м плательщиком в i-м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714993" w:rsidRPr="00A73983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A73983">
        <w:rPr>
          <w:rFonts w:ascii="Arial" w:hAnsi="Arial" w:cs="Arial"/>
          <w:sz w:val="24"/>
          <w:szCs w:val="24"/>
        </w:rPr>
        <w:t>, оцениваются (прогнозируются) по данным кураторов налоговых расходов и администрации;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B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- базовый объем налогов, сборов, задекларированных для уплаты в бюджет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A73983" w:rsidRPr="00A73983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j-м плательщиком в базовом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Базовый объем налогов, сборов, задекларированных для уплаты в бюджет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A73983" w:rsidRPr="00A73983">
        <w:rPr>
          <w:rFonts w:ascii="Arial" w:hAnsi="Arial" w:cs="Arial"/>
          <w:sz w:val="24"/>
          <w:szCs w:val="24"/>
        </w:rPr>
        <w:t>пального образования Яснополянское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j-м плательщиком в базовом году (B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>), рассчитывается по формуле: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B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= N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+ L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>,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где: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N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- объем налогов, сборов, задекларированных для уплаты в бюджет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A73983" w:rsidRPr="00A73983">
        <w:rPr>
          <w:rFonts w:ascii="Arial" w:hAnsi="Arial" w:cs="Arial"/>
          <w:sz w:val="24"/>
          <w:szCs w:val="24"/>
        </w:rPr>
        <w:t xml:space="preserve">пального образования  </w:t>
      </w:r>
      <w:proofErr w:type="gramStart"/>
      <w:r w:rsidR="00A7398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A73983" w:rsidRPr="00A73983">
        <w:rPr>
          <w:rFonts w:ascii="Arial" w:hAnsi="Arial" w:cs="Arial"/>
          <w:sz w:val="24"/>
          <w:szCs w:val="24"/>
        </w:rPr>
        <w:t xml:space="preserve"> 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j-м плательщиком в базовом году;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L</w:t>
      </w:r>
      <w:r w:rsidRPr="00A73983">
        <w:rPr>
          <w:rFonts w:ascii="Arial" w:hAnsi="Arial" w:cs="Arial"/>
          <w:sz w:val="24"/>
          <w:szCs w:val="24"/>
          <w:vertAlign w:val="subscript"/>
        </w:rPr>
        <w:t>0j</w:t>
      </w:r>
      <w:r w:rsidRPr="00A73983">
        <w:rPr>
          <w:rFonts w:ascii="Arial" w:hAnsi="Arial" w:cs="Arial"/>
          <w:sz w:val="24"/>
          <w:szCs w:val="24"/>
        </w:rPr>
        <w:t xml:space="preserve"> - объем льгот, предоставленных j-</w:t>
      </w:r>
      <w:proofErr w:type="spellStart"/>
      <w:r w:rsidRPr="00A73983">
        <w:rPr>
          <w:rFonts w:ascii="Arial" w:hAnsi="Arial" w:cs="Arial"/>
          <w:sz w:val="24"/>
          <w:szCs w:val="24"/>
        </w:rPr>
        <w:t>му</w:t>
      </w:r>
      <w:proofErr w:type="spellEnd"/>
      <w:r w:rsidRPr="00A73983">
        <w:rPr>
          <w:rFonts w:ascii="Arial" w:hAnsi="Arial" w:cs="Arial"/>
          <w:sz w:val="24"/>
          <w:szCs w:val="24"/>
        </w:rPr>
        <w:t xml:space="preserve"> плательщику в базовом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lastRenderedPageBreak/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A73983">
        <w:rPr>
          <w:rFonts w:ascii="Arial" w:hAnsi="Arial" w:cs="Arial"/>
          <w:sz w:val="24"/>
          <w:szCs w:val="24"/>
        </w:rPr>
        <w:t>g</w:t>
      </w:r>
      <w:r w:rsidRPr="00A73983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 w:rsidRPr="00A73983">
        <w:rPr>
          <w:rFonts w:ascii="Arial" w:hAnsi="Arial" w:cs="Arial"/>
          <w:sz w:val="24"/>
          <w:szCs w:val="24"/>
        </w:rPr>
        <w:t xml:space="preserve"> - номинальный темп прироста доходов бюджета муниц</w:t>
      </w:r>
      <w:r w:rsidR="00E03D86" w:rsidRPr="00A73983">
        <w:rPr>
          <w:rFonts w:ascii="Arial" w:hAnsi="Arial" w:cs="Arial"/>
          <w:sz w:val="24"/>
          <w:szCs w:val="24"/>
        </w:rPr>
        <w:t>и</w:t>
      </w:r>
      <w:r w:rsidR="00A73983" w:rsidRPr="00A73983">
        <w:rPr>
          <w:rFonts w:ascii="Arial" w:hAnsi="Arial" w:cs="Arial"/>
          <w:sz w:val="24"/>
          <w:szCs w:val="24"/>
        </w:rPr>
        <w:t xml:space="preserve">пального образования  </w:t>
      </w:r>
      <w:proofErr w:type="gramStart"/>
      <w:r w:rsidR="00A73983" w:rsidRPr="00A73983">
        <w:rPr>
          <w:rFonts w:ascii="Arial" w:hAnsi="Arial" w:cs="Arial"/>
          <w:sz w:val="24"/>
          <w:szCs w:val="24"/>
        </w:rPr>
        <w:t>Яснополянское</w:t>
      </w:r>
      <w:proofErr w:type="gramEnd"/>
      <w:r w:rsidR="00A73983" w:rsidRPr="00A73983">
        <w:rPr>
          <w:rFonts w:ascii="Arial" w:hAnsi="Arial" w:cs="Arial"/>
          <w:sz w:val="24"/>
          <w:szCs w:val="24"/>
        </w:rPr>
        <w:t xml:space="preserve"> Щекинского района</w:t>
      </w:r>
      <w:r w:rsidRPr="00A73983">
        <w:rPr>
          <w:rFonts w:ascii="Arial" w:hAnsi="Arial" w:cs="Arial"/>
          <w:sz w:val="24"/>
          <w:szCs w:val="24"/>
        </w:rPr>
        <w:t xml:space="preserve"> в i-м году по отношению к базовому году.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r - расчетная стоимость среднесрочных рыночных заимствований муниципального образования, принимаемая на уровне 7,5 процента.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21. Куратор налогового расхода в рамках методики оценки эффективности налогового расхода муниципального образования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ежегодно, до 1 октября текущего финансового года для обобщения.</w:t>
      </w:r>
    </w:p>
    <w:p w:rsidR="00810B90" w:rsidRPr="00A73983" w:rsidRDefault="00810B90" w:rsidP="00810B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 муниципального образования.</w:t>
      </w: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72C31" w:rsidRDefault="00A73983" w:rsidP="00A73983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A73983" w:rsidRPr="00A73983" w:rsidRDefault="00A73983" w:rsidP="00A73983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E72C31" w:rsidRPr="00A73983" w:rsidRDefault="00E72C31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Приложение</w:t>
      </w:r>
    </w:p>
    <w:p w:rsidR="00810B90" w:rsidRPr="00A73983" w:rsidRDefault="00810B90" w:rsidP="00A73983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к Порядку формирования перечня налоговых расходов </w:t>
      </w:r>
    </w:p>
    <w:p w:rsidR="00810B90" w:rsidRPr="00A73983" w:rsidRDefault="00810B90" w:rsidP="00810B9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и оценки налоговых расходов</w:t>
      </w:r>
    </w:p>
    <w:p w:rsidR="00810B90" w:rsidRPr="00A73983" w:rsidRDefault="00810B90" w:rsidP="00810B9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A73983" w:rsidRPr="00A73983">
        <w:rPr>
          <w:rFonts w:ascii="Arial" w:hAnsi="Arial" w:cs="Arial"/>
          <w:sz w:val="24"/>
          <w:szCs w:val="24"/>
        </w:rPr>
        <w:t>Яснополянское</w:t>
      </w:r>
    </w:p>
    <w:p w:rsidR="00A73983" w:rsidRPr="00A73983" w:rsidRDefault="00A73983" w:rsidP="00810B90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A73983">
        <w:rPr>
          <w:rFonts w:ascii="Arial" w:hAnsi="Arial" w:cs="Arial"/>
          <w:sz w:val="24"/>
          <w:szCs w:val="24"/>
        </w:rPr>
        <w:t>Щекинского района</w:t>
      </w:r>
    </w:p>
    <w:p w:rsidR="00810B90" w:rsidRPr="006F3120" w:rsidRDefault="00810B90" w:rsidP="00810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bookmarkStart w:id="5" w:name="Par133"/>
      <w:bookmarkEnd w:id="5"/>
      <w:r w:rsidRPr="00A73983">
        <w:rPr>
          <w:rFonts w:ascii="Arial" w:hAnsi="Arial" w:cs="Arial"/>
          <w:b/>
          <w:sz w:val="24"/>
          <w:szCs w:val="24"/>
        </w:rPr>
        <w:t>Перечень информации,</w:t>
      </w: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3983">
        <w:rPr>
          <w:rFonts w:ascii="Arial" w:hAnsi="Arial" w:cs="Arial"/>
          <w:b/>
          <w:sz w:val="24"/>
          <w:szCs w:val="24"/>
        </w:rPr>
        <w:t>включаемой в паспорт налогового расхода</w:t>
      </w:r>
    </w:p>
    <w:p w:rsidR="00810B90" w:rsidRPr="00A73983" w:rsidRDefault="00810B90" w:rsidP="00810B9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73983">
        <w:rPr>
          <w:rFonts w:ascii="Arial" w:hAnsi="Arial" w:cs="Arial"/>
          <w:b/>
          <w:sz w:val="24"/>
          <w:szCs w:val="24"/>
        </w:rPr>
        <w:t>в муни</w:t>
      </w:r>
      <w:r w:rsidR="00E03D86" w:rsidRPr="00A73983">
        <w:rPr>
          <w:rFonts w:ascii="Arial" w:hAnsi="Arial" w:cs="Arial"/>
          <w:b/>
          <w:sz w:val="24"/>
          <w:szCs w:val="24"/>
        </w:rPr>
        <w:t>ц</w:t>
      </w:r>
      <w:r w:rsidR="00A73983" w:rsidRPr="00A73983">
        <w:rPr>
          <w:rFonts w:ascii="Arial" w:hAnsi="Arial" w:cs="Arial"/>
          <w:b/>
          <w:sz w:val="24"/>
          <w:szCs w:val="24"/>
        </w:rPr>
        <w:t>ипальном образовании Яснополянское Щекинского района</w:t>
      </w:r>
    </w:p>
    <w:p w:rsidR="00810B90" w:rsidRPr="001B7F2F" w:rsidRDefault="00810B90" w:rsidP="00810B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A73983" w:rsidTr="00DD5D3B">
        <w:trPr>
          <w:trHeight w:val="324"/>
        </w:trPr>
        <w:tc>
          <w:tcPr>
            <w:tcW w:w="6408" w:type="dxa"/>
            <w:gridSpan w:val="2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810B90" w:rsidRPr="00A73983" w:rsidTr="00DD5D3B">
        <w:trPr>
          <w:trHeight w:val="320"/>
        </w:trPr>
        <w:tc>
          <w:tcPr>
            <w:tcW w:w="9787" w:type="dxa"/>
            <w:gridSpan w:val="3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I. Нормативные характеристики налогового расхода в муни</w:t>
            </w:r>
            <w:r w:rsidR="00E03D86" w:rsidRPr="00A73983">
              <w:rPr>
                <w:rFonts w:ascii="Arial" w:hAnsi="Arial" w:cs="Arial"/>
                <w:sz w:val="24"/>
                <w:szCs w:val="24"/>
              </w:rPr>
              <w:t>ципальном образовании Андреевское</w:t>
            </w:r>
            <w:r w:rsidRPr="00A73983">
              <w:rPr>
                <w:rFonts w:ascii="Arial" w:hAnsi="Arial" w:cs="Arial"/>
                <w:sz w:val="24"/>
                <w:szCs w:val="24"/>
              </w:rPr>
              <w:t xml:space="preserve"> сельское поселение (далее-налоговый расход)</w:t>
            </w:r>
          </w:p>
        </w:tc>
      </w:tr>
      <w:tr w:rsidR="00810B90" w:rsidRPr="00A73983" w:rsidTr="00DD5D3B">
        <w:trPr>
          <w:trHeight w:val="894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A73983" w:rsidTr="00DD5D3B">
        <w:trPr>
          <w:trHeight w:val="1137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A73983" w:rsidTr="00DD5D3B">
        <w:trPr>
          <w:trHeight w:val="93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A73983" w:rsidTr="00DD5D3B">
        <w:trPr>
          <w:trHeight w:val="89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710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1237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1328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810B90" w:rsidRPr="00A73983" w:rsidTr="00DD5D3B">
        <w:trPr>
          <w:trHeight w:val="636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3595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A73983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A73983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перечень налоговых расходов и данные куратора налогового расхода</w:t>
            </w:r>
          </w:p>
        </w:tc>
      </w:tr>
      <w:tr w:rsidR="00810B90" w:rsidRPr="00A73983" w:rsidTr="00DD5D3B">
        <w:trPr>
          <w:trHeight w:val="127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A73983"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 w:rsidRPr="00A73983"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перечень налоговых расходов </w:t>
            </w:r>
          </w:p>
        </w:tc>
      </w:tr>
      <w:tr w:rsidR="00810B90" w:rsidRPr="00A73983" w:rsidTr="00DD5D3B">
        <w:trPr>
          <w:trHeight w:val="3286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3454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3819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куратор налогового расхода</w:t>
            </w:r>
          </w:p>
        </w:tc>
      </w:tr>
      <w:tr w:rsidR="00810B90" w:rsidRPr="00A73983" w:rsidTr="00DD5D3B">
        <w:trPr>
          <w:trHeight w:val="624"/>
        </w:trPr>
        <w:tc>
          <w:tcPr>
            <w:tcW w:w="9787" w:type="dxa"/>
            <w:gridSpan w:val="3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A73983" w:rsidTr="00DD5D3B">
        <w:trPr>
          <w:trHeight w:val="1324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бюджета, администрация</w:t>
            </w:r>
          </w:p>
        </w:tc>
      </w:tr>
      <w:tr w:rsidR="00810B90" w:rsidRPr="00A73983" w:rsidTr="00DD5D3B">
        <w:trPr>
          <w:trHeight w:val="164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</w:tc>
      </w:tr>
      <w:tr w:rsidR="00810B90" w:rsidRPr="00A73983" w:rsidTr="00DD5D3B">
        <w:trPr>
          <w:trHeight w:val="1082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A73983" w:rsidTr="00DD5D3B">
        <w:trPr>
          <w:trHeight w:val="1496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A73983" w:rsidTr="00DD5D3B">
        <w:trPr>
          <w:trHeight w:val="1935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Базовый объем налогов, сборов, задекларированный для уплаты в бюджет муници</w:t>
            </w:r>
            <w:r w:rsidR="00E03D86" w:rsidRPr="00A73983">
              <w:rPr>
                <w:rFonts w:ascii="Arial" w:hAnsi="Arial" w:cs="Arial"/>
                <w:sz w:val="24"/>
                <w:szCs w:val="24"/>
              </w:rPr>
              <w:t>п</w:t>
            </w:r>
            <w:r w:rsidR="00A73983" w:rsidRPr="00A73983">
              <w:rPr>
                <w:rFonts w:ascii="Arial" w:hAnsi="Arial" w:cs="Arial"/>
                <w:sz w:val="24"/>
                <w:szCs w:val="24"/>
              </w:rPr>
              <w:t xml:space="preserve">ального образования Яснополянское Щекинского района </w:t>
            </w:r>
            <w:r w:rsidRPr="00A73983">
              <w:rPr>
                <w:rFonts w:ascii="Arial" w:hAnsi="Arial" w:cs="Arial"/>
                <w:sz w:val="24"/>
                <w:szCs w:val="24"/>
              </w:rPr>
              <w:t>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  <w:tr w:rsidR="00810B90" w:rsidRPr="00A73983" w:rsidTr="00DD5D3B">
        <w:trPr>
          <w:trHeight w:val="2438"/>
        </w:trPr>
        <w:tc>
          <w:tcPr>
            <w:tcW w:w="50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89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Объем налогов, сборов задекларированный для уплаты в уплаты в бюджет муниц</w:t>
            </w:r>
            <w:r w:rsidR="00E03D86" w:rsidRPr="00A73983">
              <w:rPr>
                <w:rFonts w:ascii="Arial" w:hAnsi="Arial" w:cs="Arial"/>
                <w:sz w:val="24"/>
                <w:szCs w:val="24"/>
              </w:rPr>
              <w:t>и</w:t>
            </w:r>
            <w:r w:rsidR="00A73983" w:rsidRPr="00A73983">
              <w:rPr>
                <w:rFonts w:ascii="Arial" w:hAnsi="Arial" w:cs="Arial"/>
                <w:sz w:val="24"/>
                <w:szCs w:val="24"/>
              </w:rPr>
              <w:t>пального образования Яснополянское Щекинского района</w:t>
            </w:r>
            <w:r w:rsidRPr="00A73983">
              <w:rPr>
                <w:rFonts w:ascii="Arial" w:hAnsi="Arial" w:cs="Arial"/>
                <w:sz w:val="24"/>
                <w:szCs w:val="24"/>
              </w:rPr>
              <w:t xml:space="preserve">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810B90" w:rsidRPr="00A73983" w:rsidRDefault="00810B90" w:rsidP="00DD5D3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73983">
              <w:rPr>
                <w:rFonts w:ascii="Arial" w:hAnsi="Arial" w:cs="Arial"/>
                <w:sz w:val="24"/>
                <w:szCs w:val="24"/>
              </w:rPr>
              <w:t>главный администратор доходов местного бюджета</w:t>
            </w:r>
          </w:p>
        </w:tc>
      </w:tr>
    </w:tbl>
    <w:p w:rsidR="00810B90" w:rsidRPr="00A73983" w:rsidRDefault="00810B90" w:rsidP="00810B9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tabs>
          <w:tab w:val="left" w:pos="6030"/>
        </w:tabs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jc w:val="both"/>
        <w:rPr>
          <w:rFonts w:ascii="Arial" w:hAnsi="Arial" w:cs="Arial"/>
          <w:sz w:val="24"/>
          <w:szCs w:val="24"/>
        </w:rPr>
      </w:pPr>
    </w:p>
    <w:p w:rsidR="00810B90" w:rsidRPr="00A73983" w:rsidRDefault="00810B90" w:rsidP="00810B90">
      <w:pPr>
        <w:jc w:val="both"/>
        <w:rPr>
          <w:rFonts w:ascii="Arial" w:hAnsi="Arial" w:cs="Arial"/>
          <w:sz w:val="24"/>
          <w:szCs w:val="24"/>
        </w:rPr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810B90" w:rsidRDefault="00810B90" w:rsidP="00810B90">
      <w:pPr>
        <w:jc w:val="both"/>
      </w:pPr>
    </w:p>
    <w:p w:rsidR="00B71641" w:rsidRDefault="00B71641"/>
    <w:sectPr w:rsidR="00B71641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20369A"/>
    <w:rsid w:val="00373E8B"/>
    <w:rsid w:val="003C1BEF"/>
    <w:rsid w:val="00427CC3"/>
    <w:rsid w:val="004A73B3"/>
    <w:rsid w:val="005F7197"/>
    <w:rsid w:val="00664EA9"/>
    <w:rsid w:val="0067429D"/>
    <w:rsid w:val="006A1AFD"/>
    <w:rsid w:val="00714993"/>
    <w:rsid w:val="00810B90"/>
    <w:rsid w:val="008908AF"/>
    <w:rsid w:val="008C44FE"/>
    <w:rsid w:val="00996683"/>
    <w:rsid w:val="009E4564"/>
    <w:rsid w:val="00A73983"/>
    <w:rsid w:val="00AE70A9"/>
    <w:rsid w:val="00B71641"/>
    <w:rsid w:val="00CC00E6"/>
    <w:rsid w:val="00D57D73"/>
    <w:rsid w:val="00E03D86"/>
    <w:rsid w:val="00E55E85"/>
    <w:rsid w:val="00E72C31"/>
    <w:rsid w:val="00EA5B32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4068</Words>
  <Characters>23194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Urist</cp:lastModifiedBy>
  <cp:revision>6</cp:revision>
  <cp:lastPrinted>2019-07-19T05:12:00Z</cp:lastPrinted>
  <dcterms:created xsi:type="dcterms:W3CDTF">2019-11-13T18:36:00Z</dcterms:created>
  <dcterms:modified xsi:type="dcterms:W3CDTF">2019-11-18T11:28:00Z</dcterms:modified>
</cp:coreProperties>
</file>