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Pr="00F04523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F04523" w:rsidRDefault="00E858BB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важно знать о государственных геодезических сетях (ГГС)?</w:t>
      </w:r>
    </w:p>
    <w:p w:rsidR="00F04523" w:rsidRDefault="009C3FD7" w:rsidP="00A26BE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4523">
        <w:rPr>
          <w:rFonts w:ascii="Times New Roman" w:hAnsi="Times New Roman"/>
          <w:sz w:val="28"/>
          <w:szCs w:val="28"/>
        </w:rPr>
        <w:br/>
      </w:r>
      <w:r w:rsidR="00F0452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9137D1">
        <w:rPr>
          <w:rFonts w:ascii="Times New Roman" w:hAnsi="Times New Roman"/>
          <w:sz w:val="28"/>
          <w:szCs w:val="28"/>
          <w:shd w:val="clear" w:color="auto" w:fill="FFFFFF"/>
        </w:rPr>
        <w:t>Государственная г</w:t>
      </w:r>
      <w:r w:rsidR="00F04523" w:rsidRPr="00F04523">
        <w:rPr>
          <w:rFonts w:ascii="Times New Roman" w:hAnsi="Times New Roman"/>
          <w:sz w:val="28"/>
          <w:szCs w:val="28"/>
          <w:shd w:val="clear" w:color="auto" w:fill="FFFFFF"/>
        </w:rPr>
        <w:t>еодезическая сеть</w:t>
      </w:r>
      <w:r w:rsidR="009137D1">
        <w:rPr>
          <w:rFonts w:ascii="Times New Roman" w:hAnsi="Times New Roman"/>
          <w:sz w:val="28"/>
          <w:szCs w:val="28"/>
          <w:shd w:val="clear" w:color="auto" w:fill="FFFFFF"/>
        </w:rPr>
        <w:t xml:space="preserve"> (ГГС)</w:t>
      </w:r>
      <w:r w:rsidR="00F04523" w:rsidRPr="00F04523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совокупностью закрепленных точек на поверхности земли - геодезических пунктов</w:t>
      </w:r>
      <w:r w:rsidR="00AE4315" w:rsidRPr="00F04523">
        <w:rPr>
          <w:rFonts w:ascii="Times New Roman" w:hAnsi="Times New Roman"/>
          <w:sz w:val="28"/>
          <w:szCs w:val="28"/>
          <w:shd w:val="clear" w:color="auto" w:fill="FFFFFF"/>
        </w:rPr>
        <w:t>, используемых в целях установления и распространения государственной системы координат</w:t>
      </w:r>
      <w:r w:rsidR="00F04523" w:rsidRPr="00F045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141D0" w:rsidRPr="00F04523" w:rsidRDefault="00E141D0" w:rsidP="00A26B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1A4" w:rsidRDefault="009137D1" w:rsidP="00A2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ГГС состоит из взаимосвязанных геодезических сетей различных классов точности, создаваемых по принципу от общего к частному и включает:</w:t>
      </w:r>
      <w:r w:rsidR="00E858BB">
        <w:rPr>
          <w:rFonts w:ascii="Times New Roman" w:hAnsi="Times New Roman"/>
          <w:sz w:val="28"/>
          <w:szCs w:val="28"/>
        </w:rPr>
        <w:br/>
      </w:r>
    </w:p>
    <w:p w:rsidR="009137D1" w:rsidRDefault="009137D1" w:rsidP="00A2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фундаментальную астрономо-геодезическую сеть (ФГАС);</w:t>
      </w:r>
    </w:p>
    <w:p w:rsidR="009137D1" w:rsidRDefault="009137D1" w:rsidP="00A2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высокоточную геодезическую сеть (ВГС);</w:t>
      </w:r>
    </w:p>
    <w:p w:rsidR="009137D1" w:rsidRDefault="009137D1" w:rsidP="00A2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спутниковую геодезическую сеть 1 класса СГС-1;</w:t>
      </w:r>
    </w:p>
    <w:p w:rsidR="0058243A" w:rsidRDefault="0058243A" w:rsidP="00A2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астрономо-геодезическую сеть (АГС) 1 и 2 классов;</w:t>
      </w:r>
    </w:p>
    <w:p w:rsidR="009137D1" w:rsidRDefault="009137D1" w:rsidP="00A2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геодезическую сеть сгущения СГС.</w:t>
      </w:r>
    </w:p>
    <w:p w:rsidR="0058243A" w:rsidRDefault="0058243A" w:rsidP="00A26B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43A" w:rsidRDefault="0058243A" w:rsidP="00A26B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41D0">
        <w:rPr>
          <w:rFonts w:ascii="Times New Roman" w:hAnsi="Times New Roman"/>
          <w:sz w:val="28"/>
          <w:szCs w:val="28"/>
        </w:rPr>
        <w:t xml:space="preserve">ГГС </w:t>
      </w:r>
      <w:r w:rsidR="00D6442C">
        <w:rPr>
          <w:rFonts w:ascii="Times New Roman" w:hAnsi="Times New Roman"/>
          <w:sz w:val="28"/>
          <w:szCs w:val="28"/>
        </w:rPr>
        <w:t>создается в целях</w:t>
      </w:r>
      <w:bookmarkStart w:id="0" w:name="_GoBack"/>
      <w:bookmarkEnd w:id="0"/>
      <w:r w:rsidR="002B0C31">
        <w:rPr>
          <w:rFonts w:ascii="Times New Roman" w:hAnsi="Times New Roman"/>
          <w:sz w:val="28"/>
          <w:szCs w:val="28"/>
        </w:rPr>
        <w:t xml:space="preserve"> равномерного распространения на территории Российской Федерации единой системы координат и высот, оперативного выполнения геодезических и картографических работ</w:t>
      </w:r>
      <w:r w:rsidR="00A26BE1">
        <w:rPr>
          <w:rFonts w:ascii="Times New Roman" w:hAnsi="Times New Roman"/>
          <w:sz w:val="28"/>
          <w:szCs w:val="28"/>
        </w:rPr>
        <w:t xml:space="preserve"> и решения важнейших оборонных и народно-хозяйственных задач. </w:t>
      </w:r>
    </w:p>
    <w:p w:rsidR="00E858BB" w:rsidRDefault="00E858BB" w:rsidP="00A26B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58BB" w:rsidRPr="00E858BB" w:rsidRDefault="00E858BB" w:rsidP="00A26B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Важно знать, что все пункты ГГС </w:t>
      </w:r>
      <w:r w:rsidRPr="00E858B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относятся к федеральной собственности и находятся под охраной государства.</w:t>
      </w:r>
      <w:r w:rsidRPr="00E85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снос, уничтожение или повреждение государственных геодезических сетей </w:t>
      </w:r>
      <w:r w:rsidRPr="00E858BB">
        <w:rPr>
          <w:rFonts w:ascii="Times New Roman" w:hAnsi="Times New Roman"/>
          <w:sz w:val="28"/>
          <w:szCs w:val="28"/>
          <w:shd w:val="clear" w:color="auto" w:fill="FFFFFF"/>
        </w:rPr>
        <w:t>ч. 3 ст. 7.2 КоАП РФ предусмотрен штраф от 5 000 до 10 000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E858BB">
        <w:rPr>
          <w:rFonts w:ascii="Times New Roman" w:hAnsi="Times New Roman"/>
          <w:sz w:val="28"/>
          <w:szCs w:val="28"/>
          <w:shd w:val="clear" w:color="auto" w:fill="FFFFFF"/>
        </w:rPr>
        <w:t xml:space="preserve"> для физических лиц, от 10 000 до 50 000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E858BB">
        <w:rPr>
          <w:rFonts w:ascii="Times New Roman" w:hAnsi="Times New Roman"/>
          <w:sz w:val="28"/>
          <w:szCs w:val="28"/>
          <w:shd w:val="clear" w:color="auto" w:fill="FFFFFF"/>
        </w:rPr>
        <w:t xml:space="preserve"> для должностных лиц и от 50 000 до 200 000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E858BB">
        <w:rPr>
          <w:rFonts w:ascii="Times New Roman" w:hAnsi="Times New Roman"/>
          <w:sz w:val="28"/>
          <w:szCs w:val="28"/>
          <w:shd w:val="clear" w:color="auto" w:fill="FFFFFF"/>
        </w:rPr>
        <w:t xml:space="preserve"> для юридических лиц.</w:t>
      </w:r>
    </w:p>
    <w:p w:rsidR="0058243A" w:rsidRPr="00E858BB" w:rsidRDefault="0058243A" w:rsidP="0058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243A" w:rsidRPr="00E858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0C31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243A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37D1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6BE1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4315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27D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442C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1D0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858BB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04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452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6896B"/>
  <w15:docId w15:val="{636B32B5-B1E6-47BF-8B3E-8A67D83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2022-07-18T08:19:00Z</dcterms:created>
  <dcterms:modified xsi:type="dcterms:W3CDTF">2022-07-18T12:03:00Z</dcterms:modified>
</cp:coreProperties>
</file>