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48178A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Ветеринария</w:t>
            </w:r>
          </w:p>
        </w:tc>
      </w:tr>
      <w:tr w:rsidR="0048178A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Что делать если гражданин (индивидуальный предприниматель, юридическое лицо) нарушает правила содержания животных, птицы, пчел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 соответствии с Порядком осуществления регионального государственного ветеринарного надзора за деятельностью граждан, утвержденного постановлением правительства Тульской области от 16.04.2013 № 164, для проведения внеплановой выездной проверки специалистами комитета ветеринарии Тульской области с целью установления фактов, изложенных в обращении, необходимо наличие следующей информации:</w:t>
            </w:r>
          </w:p>
          <w:p w:rsidR="0048178A" w:rsidRPr="00A90002" w:rsidRDefault="0048178A" w:rsidP="0048178A">
            <w:pPr>
              <w:pStyle w:val="a3"/>
              <w:numPr>
                <w:ilvl w:val="0"/>
                <w:numId w:val="1"/>
              </w:numPr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 (индивидуального предпринимателя, наименование юридического лица), в отношении которого проводится проверка;</w:t>
            </w:r>
          </w:p>
          <w:p w:rsidR="0048178A" w:rsidRPr="00A90002" w:rsidRDefault="0048178A" w:rsidP="0048178A">
            <w:pPr>
              <w:pStyle w:val="a3"/>
              <w:numPr>
                <w:ilvl w:val="0"/>
                <w:numId w:val="1"/>
              </w:numPr>
              <w:spacing w:after="0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>адрес проживания данного гражданина, либо фактический адрес осуществления деятельности.</w:t>
            </w:r>
          </w:p>
          <w:p w:rsidR="0048178A" w:rsidRPr="00A90002" w:rsidRDefault="0048178A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При отсутствии таких данных провести проверку не представляется возможным.</w:t>
            </w:r>
          </w:p>
          <w:p w:rsidR="0048178A" w:rsidRPr="00A90002" w:rsidRDefault="0048178A" w:rsidP="000B7AB4">
            <w:pPr>
              <w:pStyle w:val="ConsPlusNormal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002">
              <w:rPr>
                <w:rFonts w:ascii="Times New Roman" w:hAnsi="Times New Roman" w:cs="Times New Roman"/>
                <w:sz w:val="24"/>
                <w:szCs w:val="24"/>
              </w:rPr>
              <w:t>Кроме этого, заявитель в своем обращении указывает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      </w:r>
            <w:proofErr w:type="gramEnd"/>
            <w:r w:rsidRPr="00A90002">
              <w:rPr>
                <w:rFonts w:ascii="Times New Roman" w:hAnsi="Times New Roman" w:cs="Times New Roman"/>
                <w:sz w:val="24"/>
                <w:szCs w:val="24"/>
              </w:rPr>
              <w:t xml:space="preserve"> и дату.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</w:tr>
      <w:tr w:rsidR="0048178A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узнать регистрационный номер предприятия (RU) в реестре ФГИС «Меркурий»?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Выполните вход в подсистему «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Меркурий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С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». Выберите предприятие на странице выбора обслуживаемого предприятия; в левом верхнем углу выберете название обслуживаемого предприятия. В результате откроется окно, где в третьей строке указан номер предприятия в реестре.</w:t>
            </w:r>
          </w:p>
        </w:tc>
      </w:tr>
      <w:tr w:rsidR="0048178A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получить реквизиты доступа (логин/пароль) к ИС «</w:t>
            </w:r>
            <w:proofErr w:type="spellStart"/>
            <w:r w:rsidRPr="00A90002">
              <w:rPr>
                <w:rFonts w:cs="Times New Roman"/>
                <w:b/>
                <w:sz w:val="24"/>
                <w:szCs w:val="24"/>
              </w:rPr>
              <w:t>Меркурий</w:t>
            </w:r>
            <w:proofErr w:type="gramStart"/>
            <w:r w:rsidRPr="00A90002">
              <w:rPr>
                <w:rFonts w:cs="Times New Roman"/>
                <w:b/>
                <w:sz w:val="24"/>
                <w:szCs w:val="24"/>
              </w:rPr>
              <w:t>.Х</w:t>
            </w:r>
            <w:proofErr w:type="gramEnd"/>
            <w:r w:rsidRPr="00A90002">
              <w:rPr>
                <w:rFonts w:cs="Times New Roman"/>
                <w:b/>
                <w:sz w:val="24"/>
                <w:szCs w:val="24"/>
              </w:rPr>
              <w:t>С</w:t>
            </w:r>
            <w:proofErr w:type="spellEnd"/>
            <w:r w:rsidRPr="00A90002">
              <w:rPr>
                <w:rFonts w:cs="Times New Roman"/>
                <w:b/>
                <w:sz w:val="24"/>
                <w:szCs w:val="24"/>
              </w:rPr>
              <w:t>»?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Для получения реквизитов доступа к ИС «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Меркурий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С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» необходимо заполнить заявление, шаблон которого размещен на официальном сайте комитета ветеринарии Тульской области и направить заполненное заявление в адрес комитета ветеринарии Тульской области, либо в адрес Управления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Россельхознадзора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по г. Москва, Московской и Тульской областям, в случае если заявление написано на имя руководителя Управления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Россельхознадзора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по г. Москва, Московской и Тульской областям.</w:t>
            </w:r>
          </w:p>
        </w:tc>
      </w:tr>
      <w:tr w:rsidR="0048178A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 xml:space="preserve">Куда обратиться с целью отлова </w:t>
            </w:r>
            <w:r w:rsidRPr="00A90002">
              <w:rPr>
                <w:rFonts w:cs="Times New Roman"/>
                <w:b/>
                <w:sz w:val="24"/>
                <w:szCs w:val="24"/>
              </w:rPr>
              <w:lastRenderedPageBreak/>
              <w:t>безнадзорных животных?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78A" w:rsidRPr="00A90002" w:rsidRDefault="0048178A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 xml:space="preserve">Для отлова безнадзорных животных на территории города Тулы Вам необходимо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обратиться с заявлением в Городскую Службу Единого Заказчика, в населенных пунктах области - в администрацию соответствующего муниципального образования.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481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625"/>
    <w:multiLevelType w:val="hybridMultilevel"/>
    <w:tmpl w:val="7F3E1396"/>
    <w:lvl w:ilvl="0" w:tplc="AC387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8A"/>
    <w:rsid w:val="0048178A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8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48178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17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8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48178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17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2019-07-19T12:17:00Z</dcterms:created>
  <dcterms:modified xsi:type="dcterms:W3CDTF">2019-07-19T12:17:00Z</dcterms:modified>
</cp:coreProperties>
</file>