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74" w:rsidRDefault="00850F15" w:rsidP="00632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674" w:rsidRDefault="00F86674" w:rsidP="007D41E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F86674" w:rsidRDefault="00F86674" w:rsidP="007D41E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F86674" w:rsidRDefault="00F86674" w:rsidP="007D41E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F86674" w:rsidRDefault="00F86674" w:rsidP="007D41E1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" strokecolor="white">
                <v:textbox style="mso-fit-shape-to-text:t">
                  <w:txbxContent>
                    <w:p w:rsidR="00F86674" w:rsidRDefault="00F86674" w:rsidP="007D41E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F86674" w:rsidRDefault="00F86674" w:rsidP="007D41E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F86674" w:rsidRDefault="00F86674" w:rsidP="007D41E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F86674" w:rsidRDefault="00F86674" w:rsidP="007D41E1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674" w:rsidRDefault="00F86674" w:rsidP="00090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674" w:rsidRPr="00D36DA7" w:rsidRDefault="00F86674" w:rsidP="00090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6DA7">
        <w:rPr>
          <w:rFonts w:ascii="Times New Roman" w:hAnsi="Times New Roman"/>
          <w:b/>
          <w:sz w:val="28"/>
          <w:szCs w:val="28"/>
        </w:rPr>
        <w:t>Результаты проведения Управлением Росреестра по Тульской области «горячей линии» по вопросам государственного земельного надзора</w:t>
      </w:r>
    </w:p>
    <w:p w:rsidR="00F86674" w:rsidRPr="000900B3" w:rsidRDefault="00F86674" w:rsidP="004B1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674" w:rsidRDefault="00F86674" w:rsidP="004B1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Росреестра по Тульской области </w:t>
      </w:r>
      <w:r w:rsidRPr="009A3732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</w:t>
      </w:r>
      <w:r w:rsidRPr="009A373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</w:t>
      </w:r>
      <w:r w:rsidRPr="009A373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организована и проведена горячая линия по вопросам в сфере государственного земельного надзора, о нарушениях земельного законодательства и ответственности за их совершение.</w:t>
      </w:r>
    </w:p>
    <w:p w:rsidR="00F86674" w:rsidRDefault="00F86674" w:rsidP="004B1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вопросы отвечала заместитель начальника отдела государственного земельного надзора Управления Росреестра по Тульской области       Морозова Н.С. </w:t>
      </w:r>
    </w:p>
    <w:p w:rsidR="00F86674" w:rsidRDefault="00F86674" w:rsidP="004B1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 интересовали вопросы о видах нарушения земельного законодательства, о мерах ответственности, которые могут быть приняты к недобросовестным землепользователям. </w:t>
      </w:r>
    </w:p>
    <w:p w:rsidR="00F86674" w:rsidRDefault="00F86674" w:rsidP="004B1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Жительницей Л. г. Тула было сообщено, что в частном секторе на земельном участке, предназначенном для индивидуального жилищного строительства располагается и функционирует «Баня», а так же палатка по продаже непродовольственных товаров.</w:t>
      </w:r>
    </w:p>
    <w:p w:rsidR="00F86674" w:rsidRDefault="00F86674" w:rsidP="004B1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Гражданке было разъяснено о порядке направления в Управление Росреестра по Тульской области обращения с целью осуществления контрольных мероприятий в рамках государственного земельного надзора, а также о мерах, принимаемых Управлением Росреестра по Тульской области в случае подтверждения факта совершения нарушения.</w:t>
      </w:r>
    </w:p>
    <w:p w:rsidR="00F86674" w:rsidRDefault="00F86674" w:rsidP="004B1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порядке информации Управление Росреестра по Тульской области разъясняет, что обязанности собственников и пользователей земельных участков по использованию этих участков закреплены статьей 42 Земельного кодекса Российской Федерации.</w:t>
      </w:r>
    </w:p>
    <w:p w:rsidR="00F86674" w:rsidRDefault="00F86674" w:rsidP="004B1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ним относятся такие обязанности, как:</w:t>
      </w:r>
    </w:p>
    <w:p w:rsidR="00F86674" w:rsidRDefault="00F86674" w:rsidP="004B1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способами. При этом такое использование не должно наносить вред окружающей среде, в том числе земле как природному объекту;</w:t>
      </w:r>
    </w:p>
    <w:p w:rsidR="00F86674" w:rsidRDefault="00F86674" w:rsidP="004B1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мероприятия по охране земель, лесов, водных объектов и других природных ресурсов;</w:t>
      </w:r>
    </w:p>
    <w:p w:rsidR="00F86674" w:rsidRDefault="00F86674" w:rsidP="004B1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 приступать к использованию земельных участков;</w:t>
      </w:r>
    </w:p>
    <w:p w:rsidR="00F86674" w:rsidRDefault="00F86674" w:rsidP="004B1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допускать загрязнение, захламление, деградацию и ухудшение плодородия почв на землях соответствующих категорий</w:t>
      </w:r>
    </w:p>
    <w:p w:rsidR="00F86674" w:rsidRDefault="00F86674" w:rsidP="004B1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другие.</w:t>
      </w:r>
    </w:p>
    <w:p w:rsidR="00F86674" w:rsidRDefault="00F86674" w:rsidP="004B1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Управлением Росреестра по Тульской области, как надзорным органом, будет выявлено несоблюдение правообладателем земельного участка обязанностей по использованию такого земельного участка согласно установленному виду разрешенного использования, к нарушителю будут применены меры административного характера.</w:t>
      </w:r>
    </w:p>
    <w:p w:rsidR="00F86674" w:rsidRDefault="00F86674" w:rsidP="004B1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 образует административное правонарушение, предусмотренное ч. 1 ст. 8.8 Кодекса Российской Федерации об административных правонарушений.</w:t>
      </w:r>
    </w:p>
    <w:p w:rsidR="00F86674" w:rsidRDefault="00F86674" w:rsidP="004B1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Административная ответственность по данной статье предусматривает назначение административного штрафа на граждан в размере от 0,5 до 1 процента кадастровой стоимости земельного участка, но не менее десяти тысяч рублей, на юридических лиц - от 1,5 до 2 процентов кадастровой стоимости земельного участка, но не менее ста тысяч рублей.</w:t>
      </w:r>
    </w:p>
    <w:p w:rsidR="00F86674" w:rsidRDefault="00F86674" w:rsidP="004B1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по данному виду нарушения правообладателю будет выдано предписание о необходимости устранения выявленного нарушения. Контроль исполнения выданного предписания осуществляется до момента его полного устранения.</w:t>
      </w:r>
    </w:p>
    <w:p w:rsidR="00F86674" w:rsidRDefault="00F86674"/>
    <w:sectPr w:rsidR="00F86674" w:rsidSect="00716793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BBE" w:rsidRDefault="00AA2BBE">
      <w:r>
        <w:separator/>
      </w:r>
    </w:p>
  </w:endnote>
  <w:endnote w:type="continuationSeparator" w:id="0">
    <w:p w:rsidR="00AA2BBE" w:rsidRDefault="00A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BBE" w:rsidRDefault="00AA2BBE">
      <w:r>
        <w:separator/>
      </w:r>
    </w:p>
  </w:footnote>
  <w:footnote w:type="continuationSeparator" w:id="0">
    <w:p w:rsidR="00AA2BBE" w:rsidRDefault="00AA2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74" w:rsidRDefault="00F86674" w:rsidP="00D257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6674" w:rsidRDefault="00F866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74" w:rsidRDefault="00F86674" w:rsidP="00D257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0F15">
      <w:rPr>
        <w:rStyle w:val="a7"/>
        <w:noProof/>
      </w:rPr>
      <w:t>2</w:t>
    </w:r>
    <w:r>
      <w:rPr>
        <w:rStyle w:val="a7"/>
      </w:rPr>
      <w:fldChar w:fldCharType="end"/>
    </w:r>
  </w:p>
  <w:p w:rsidR="00F86674" w:rsidRDefault="00F866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A0"/>
    <w:rsid w:val="000900B3"/>
    <w:rsid w:val="004B1CFF"/>
    <w:rsid w:val="00566BA2"/>
    <w:rsid w:val="006320F2"/>
    <w:rsid w:val="006C44A0"/>
    <w:rsid w:val="00716793"/>
    <w:rsid w:val="007D41E1"/>
    <w:rsid w:val="00850F15"/>
    <w:rsid w:val="00937869"/>
    <w:rsid w:val="009A3732"/>
    <w:rsid w:val="00A83E8A"/>
    <w:rsid w:val="00AA2BBE"/>
    <w:rsid w:val="00D2573F"/>
    <w:rsid w:val="00D36DA7"/>
    <w:rsid w:val="00DA1646"/>
    <w:rsid w:val="00F82647"/>
    <w:rsid w:val="00F8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8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2647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167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7329"/>
    <w:rPr>
      <w:lang w:eastAsia="en-US"/>
    </w:rPr>
  </w:style>
  <w:style w:type="character" w:styleId="a7">
    <w:name w:val="page number"/>
    <w:basedOn w:val="a0"/>
    <w:uiPriority w:val="99"/>
    <w:rsid w:val="0071679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8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2647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167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7329"/>
    <w:rPr>
      <w:lang w:eastAsia="en-US"/>
    </w:rPr>
  </w:style>
  <w:style w:type="character" w:styleId="a7">
    <w:name w:val="page number"/>
    <w:basedOn w:val="a0"/>
    <w:uiPriority w:val="99"/>
    <w:rsid w:val="007167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9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Н.С</dc:creator>
  <cp:lastModifiedBy>3</cp:lastModifiedBy>
  <cp:revision>2</cp:revision>
  <cp:lastPrinted>2019-05-28T08:17:00Z</cp:lastPrinted>
  <dcterms:created xsi:type="dcterms:W3CDTF">2019-05-29T07:36:00Z</dcterms:created>
  <dcterms:modified xsi:type="dcterms:W3CDTF">2019-05-29T07:36:00Z</dcterms:modified>
</cp:coreProperties>
</file>