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96" w:rsidRDefault="00455A96" w:rsidP="00455A96">
      <w:pPr>
        <w:shd w:val="clear" w:color="auto" w:fill="FFFFFF"/>
        <w:spacing w:after="0" w:line="240" w:lineRule="auto"/>
        <w:outlineLvl w:val="0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color w:val="6F6B6B"/>
        </w:rPr>
        <w:drawing>
          <wp:inline distT="0" distB="0" distL="0" distR="0" wp14:anchorId="29E6DD4A" wp14:editId="18C4317C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A96" w:rsidRDefault="00455A96" w:rsidP="00417C2F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5A96" w:rsidRDefault="00455A96" w:rsidP="00417C2F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7C2F" w:rsidRPr="00455A96" w:rsidRDefault="00455A96" w:rsidP="00417C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55A9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 более 2 млн. запросов на предоставление сведений из ЕГРН поступило в </w:t>
      </w:r>
      <w:proofErr w:type="spellStart"/>
      <w:r w:rsidRPr="00455A9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455A9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Тульской области</w:t>
      </w:r>
    </w:p>
    <w:p w:rsidR="00B4401E" w:rsidRDefault="00B4401E" w:rsidP="00417C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17C2F" w:rsidRDefault="00417C2F" w:rsidP="0041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Полномочиями по предоставлению сведений, содержащихся в ЕГРН, на территории региона наделен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417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17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Тульской области</w:t>
      </w:r>
      <w:r w:rsidRPr="00417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5E43" w:rsidRPr="00417C2F" w:rsidRDefault="00CA5E43" w:rsidP="0041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7C2F" w:rsidRDefault="00417C2F" w:rsidP="0041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10 месяцев 2024 года в Филиал поступило 2 053 779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запросов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сведений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Единого государственного реестра недвижимости (далее – </w:t>
      </w:r>
      <w:r w:rsidRPr="00417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4401E" w:rsidRPr="00B4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основном жители </w:t>
      </w:r>
      <w:r w:rsidR="00B4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B4401E" w:rsidRPr="00B4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пользовались услугами электронных сервисов. </w:t>
      </w:r>
      <w:r w:rsidR="00B4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B4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электронном виде поступило 1 931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36C">
        <w:rPr>
          <w:rFonts w:ascii="Times New Roman" w:hAnsi="Times New Roman" w:cs="Times New Roman"/>
          <w:b/>
          <w:sz w:val="28"/>
          <w:szCs w:val="28"/>
        </w:rPr>
        <w:t xml:space="preserve">958 </w:t>
      </w:r>
      <w:r w:rsidR="006A336C">
        <w:rPr>
          <w:rFonts w:ascii="Times New Roman" w:hAnsi="Times New Roman" w:cs="Times New Roman"/>
          <w:sz w:val="28"/>
          <w:szCs w:val="28"/>
        </w:rPr>
        <w:t>запросов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сведений из ЕГРН, что составляет </w:t>
      </w:r>
      <w:r>
        <w:rPr>
          <w:rFonts w:ascii="Times New Roman" w:hAnsi="Times New Roman" w:cs="Times New Roman"/>
          <w:b/>
          <w:sz w:val="28"/>
          <w:szCs w:val="28"/>
        </w:rPr>
        <w:t>94%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количества, в бумажном виде поступило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121 821 </w:t>
      </w:r>
      <w:r>
        <w:rPr>
          <w:rFonts w:ascii="Times New Roman" w:hAnsi="Times New Roman" w:cs="Times New Roman"/>
          <w:sz w:val="28"/>
          <w:szCs w:val="28"/>
        </w:rPr>
        <w:t>запрос на предоставление сведений из ЕГРН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E43" w:rsidRDefault="00CA5E43" w:rsidP="0041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C2F" w:rsidRDefault="00417C2F" w:rsidP="00417C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«Выписка из ЕГРН — это документ (на бумаге или в виде электронного файла), который содержит сведения об объекте недвижимости. </w:t>
      </w:r>
      <w:r w:rsidRPr="00CA5E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Объем информации в выписке зависит от ее вида и доступности запрашиваемых сведений. Выписки бывают общедоступные и ограниченного доступа — их могут запросить только государственные органы и лица, прямо указанные в законе</w:t>
      </w:r>
      <w:r w:rsidRPr="00CA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пояснила </w:t>
      </w:r>
      <w:r w:rsidRPr="00CA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Филиала ППК «</w:t>
      </w:r>
      <w:proofErr w:type="spellStart"/>
      <w:r w:rsidRPr="00CA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CA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Светлана Васюнина.</w:t>
      </w:r>
    </w:p>
    <w:p w:rsidR="00CA5E43" w:rsidRPr="00CA5E43" w:rsidRDefault="00CA5E43" w:rsidP="00417C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7077" w:rsidRDefault="00387077" w:rsidP="003870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7077">
        <w:rPr>
          <w:sz w:val="28"/>
          <w:szCs w:val="28"/>
        </w:rPr>
        <w:t>еобходимо учитывать, что при заказе выписки персональные данные владельца недвижимости могут отражаться в сведениях ЕГРН только с согласия собственника данного объекта недвижимого имущества.</w:t>
      </w:r>
    </w:p>
    <w:p w:rsidR="00CA5E43" w:rsidRDefault="00CA5E43" w:rsidP="003870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7077" w:rsidRDefault="00387077" w:rsidP="003870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Сведения из ЕГРН можно получить в электронном или бумажном виде. Сделать это можно через портал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87077">
        <w:rPr>
          <w:sz w:val="28"/>
          <w:szCs w:val="28"/>
        </w:rPr>
        <w:t xml:space="preserve">личный кабинет </w:t>
      </w:r>
      <w:proofErr w:type="spellStart"/>
      <w:r w:rsidRPr="00387077">
        <w:rPr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или МФЦ.  Выписки предоставляются за плату, за исключением выписки о кадастровой стоимости и экспресс-выписки о собственной недвижимости на портале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A5E43" w:rsidRPr="00387077" w:rsidRDefault="00CA5E43" w:rsidP="003870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7077" w:rsidRPr="00387077" w:rsidRDefault="00387077" w:rsidP="003870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077">
        <w:rPr>
          <w:sz w:val="28"/>
          <w:szCs w:val="28"/>
        </w:rPr>
        <w:t xml:space="preserve">Для получения сведений из ЕГРН можно воспользоваться выездной услугой </w:t>
      </w:r>
      <w:r>
        <w:rPr>
          <w:sz w:val="28"/>
          <w:szCs w:val="28"/>
        </w:rPr>
        <w:t>филиала</w:t>
      </w:r>
      <w:r w:rsidRPr="00387077">
        <w:rPr>
          <w:sz w:val="28"/>
          <w:szCs w:val="28"/>
        </w:rPr>
        <w:t>. Специалисты ведомства приедут в удобное для заявителя место – на дом или в офис, примут заявление и документы. Готовый пакет документов в кротчайшие сроки будет доставлен заявителю в рамках курьерской доставки.</w:t>
      </w:r>
    </w:p>
    <w:p w:rsidR="006266A5" w:rsidRPr="00417C2F" w:rsidRDefault="006266A5" w:rsidP="00417C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266A5" w:rsidRPr="00417C2F" w:rsidSect="00455A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F"/>
    <w:rsid w:val="00387077"/>
    <w:rsid w:val="00417C2F"/>
    <w:rsid w:val="00433915"/>
    <w:rsid w:val="00455A96"/>
    <w:rsid w:val="00582215"/>
    <w:rsid w:val="006266A5"/>
    <w:rsid w:val="006A336C"/>
    <w:rsid w:val="00787001"/>
    <w:rsid w:val="00B4401E"/>
    <w:rsid w:val="00CA5E43"/>
    <w:rsid w:val="00D239AC"/>
    <w:rsid w:val="00E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7077"/>
    <w:rPr>
      <w:color w:val="0000FF"/>
      <w:u w:val="single"/>
    </w:rPr>
  </w:style>
  <w:style w:type="character" w:styleId="a5">
    <w:name w:val="Strong"/>
    <w:basedOn w:val="a0"/>
    <w:uiPriority w:val="22"/>
    <w:qFormat/>
    <w:rsid w:val="00455A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7077"/>
    <w:rPr>
      <w:color w:val="0000FF"/>
      <w:u w:val="single"/>
    </w:rPr>
  </w:style>
  <w:style w:type="character" w:styleId="a5">
    <w:name w:val="Strong"/>
    <w:basedOn w:val="a0"/>
    <w:uiPriority w:val="22"/>
    <w:qFormat/>
    <w:rsid w:val="00455A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Urist</cp:lastModifiedBy>
  <cp:revision>2</cp:revision>
  <cp:lastPrinted>2024-11-15T06:18:00Z</cp:lastPrinted>
  <dcterms:created xsi:type="dcterms:W3CDTF">2024-11-20T10:25:00Z</dcterms:created>
  <dcterms:modified xsi:type="dcterms:W3CDTF">2024-11-20T10:25:00Z</dcterms:modified>
</cp:coreProperties>
</file>