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2" w:rsidRDefault="009D5E72"/>
    <w:p w:rsidR="00EE5410" w:rsidRPr="00EE5410" w:rsidRDefault="00EE5410" w:rsidP="00EE5410">
      <w:hyperlink r:id="rId6" w:history="1">
        <w:r w:rsidRPr="00EE5410">
          <w:rPr>
            <w:rFonts w:ascii="Arial" w:hAnsi="Arial" w:cs="Arial"/>
            <w:color w:val="DB050F"/>
            <w:sz w:val="23"/>
            <w:szCs w:val="23"/>
            <w:u w:val="single"/>
          </w:rPr>
          <w:t>Дата размещения 06.07.2024 года. Срок приема заключений по результатам независимой антикоррупционной экспертизы с 06.07.2024 по 17.07.2024 года</w:t>
        </w:r>
      </w:hyperlink>
    </w:p>
    <w:p w:rsidR="009D5E72" w:rsidRDefault="009D5E7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E5410" w:rsidRDefault="00EE5410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410" w:rsidRDefault="00EE5410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410" w:rsidRDefault="00EE5410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Яснополянское </w:t>
            </w:r>
            <w:proofErr w:type="spellStart"/>
            <w:r w:rsidRPr="009D5E72">
              <w:rPr>
                <w:rFonts w:ascii="Arial" w:hAnsi="Arial" w:cs="Arial"/>
                <w:b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           от    2023 года                                                              №</w:t>
            </w:r>
          </w:p>
        </w:tc>
      </w:tr>
    </w:tbl>
    <w:p w:rsidR="009D5E72" w:rsidRPr="009D5E72" w:rsidRDefault="009D5E72" w:rsidP="009D5E72">
      <w:pPr>
        <w:rPr>
          <w:sz w:val="24"/>
          <w:szCs w:val="24"/>
        </w:rPr>
      </w:pPr>
    </w:p>
    <w:p w:rsidR="009D5E72" w:rsidRPr="009D5E72" w:rsidRDefault="009D5E72" w:rsidP="009D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D5E72" w:rsidRPr="009D5E72" w:rsidTr="00D5357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spacing w:before="100" w:beforeAutospacing="1" w:after="270"/>
              <w:jc w:val="center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О  вынесении </w:t>
            </w:r>
            <w:proofErr w:type="gramStart"/>
            <w:r w:rsidRPr="009D5E72">
              <w:rPr>
                <w:rFonts w:ascii="Arial" w:hAnsi="Arial" w:cs="Arial"/>
                <w:b/>
                <w:sz w:val="32"/>
                <w:szCs w:val="32"/>
              </w:rPr>
              <w:t>проекта решения  Собрания депутатов  муниципального образования</w:t>
            </w:r>
            <w:proofErr w:type="gramEnd"/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Яснополянское   </w:t>
            </w:r>
            <w:proofErr w:type="spellStart"/>
            <w:r w:rsidRPr="009D5E72">
              <w:rPr>
                <w:rFonts w:ascii="Arial" w:hAnsi="Arial" w:cs="Arial"/>
                <w:b/>
                <w:sz w:val="32"/>
                <w:szCs w:val="32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района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b/>
                <w:sz w:val="32"/>
                <w:szCs w:val="32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/>
                <w:bCs/>
                <w:sz w:val="32"/>
                <w:szCs w:val="32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района»</w:t>
            </w:r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на публичные слушания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E72">
              <w:rPr>
                <w:rFonts w:ascii="Arial" w:hAnsi="Arial" w:cs="Arial"/>
                <w:sz w:val="24"/>
                <w:szCs w:val="24"/>
              </w:rPr>
              <w:t xml:space="preserve">Рассмотрев проект решения Собрания депутатов муниципального образования Яснополянское 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района»</w:t>
            </w:r>
            <w:r w:rsidRPr="009D5E72">
              <w:rPr>
                <w:rFonts w:ascii="Arial" w:hAnsi="Arial" w:cs="Arial"/>
                <w:sz w:val="24"/>
                <w:szCs w:val="24"/>
              </w:rPr>
              <w:t>, 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на основании</w:t>
            </w:r>
            <w:proofErr w:type="gramEnd"/>
            <w:r w:rsidRPr="009D5E72">
              <w:rPr>
                <w:rFonts w:ascii="Arial" w:hAnsi="Arial" w:cs="Arial"/>
                <w:sz w:val="24"/>
                <w:szCs w:val="24"/>
              </w:rPr>
              <w:t xml:space="preserve">  Устава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 Собрание депутатов муниципального образования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решило: 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ab/>
              <w:t xml:space="preserve">1. Вынести  проект решения Собрания депутатов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района»</w:t>
            </w:r>
            <w:r w:rsidRPr="009D5E72">
              <w:rPr>
                <w:rFonts w:ascii="Arial" w:hAnsi="Arial" w:cs="Arial"/>
                <w:sz w:val="24"/>
                <w:szCs w:val="24"/>
              </w:rPr>
              <w:t>» (Приложение №1) для обсуждения на  публичные слушания.</w:t>
            </w:r>
          </w:p>
          <w:p w:rsidR="009D5E72" w:rsidRPr="009D5E72" w:rsidRDefault="009D5E72" w:rsidP="009D5E7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2. Назначить публичные слушания по проекту решения Собрания депутатов муниципального образования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9D5E72">
              <w:rPr>
                <w:rFonts w:ascii="Arial" w:hAnsi="Arial" w:cs="Arial"/>
                <w:sz w:val="24"/>
                <w:szCs w:val="24"/>
              </w:rPr>
              <w:t xml:space="preserve">»  на 31 июля 2024 г. Время проведения публичных слушаний: 15.00. Место проведения: Тульская область,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 п.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Головеньковский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, ул. Пчеловодов, д.1,  в зале заседания администрации 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D5E72" w:rsidRPr="009D5E72" w:rsidRDefault="009D5E72" w:rsidP="009D5E7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lastRenderedPageBreak/>
              <w:t xml:space="preserve">3. Создать организационный комитет по подготовке и проведению публичных слушаний по проекту решения Собрания депутатов муниципального образования 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благоустройства территории муниципального образования  Яснополянское 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9D5E72">
              <w:rPr>
                <w:rFonts w:ascii="Arial" w:hAnsi="Arial" w:cs="Arial"/>
                <w:sz w:val="24"/>
                <w:szCs w:val="24"/>
              </w:rPr>
              <w:t>» в количестве пяти человек и утвердить её состав (Приложение 2).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4. Установить место расположения организационного комитета по адресу: Тульская область,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 п.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Головеньковский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, ул. Пчеловодов, д.9,  в зале заседания администрации  МО 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5. Провести первое заседание комиссии по подготовке и проведению публичных слушаний  31 июля  2024 г. 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6. Решение  обнародовать путем размещения на официальном сайте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и на информационном стенде администрации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по адресу: Тульская область,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район, п.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Головеньковский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>, ул. Пчеловодов, д.9.</w:t>
            </w:r>
          </w:p>
          <w:p w:rsidR="009D5E72" w:rsidRPr="009D5E72" w:rsidRDefault="009D5E72" w:rsidP="009D5E72">
            <w:pPr>
              <w:ind w:firstLine="709"/>
              <w:jc w:val="both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7. Настоящее решение вступает в силу со дня обнародования.</w:t>
            </w:r>
          </w:p>
          <w:p w:rsidR="009D5E72" w:rsidRPr="009D5E72" w:rsidRDefault="009D5E72" w:rsidP="009D5E7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9D5E72" w:rsidRPr="009D5E72" w:rsidRDefault="009D5E72" w:rsidP="009D5E7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Глава МО Яснополянское  </w:t>
            </w:r>
          </w:p>
          <w:p w:rsidR="009D5E72" w:rsidRPr="009D5E72" w:rsidRDefault="009D5E72" w:rsidP="009D5E7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                                                          В.В. Шуваев</w:t>
            </w:r>
          </w:p>
          <w:p w:rsidR="009D5E72" w:rsidRPr="009D5E72" w:rsidRDefault="009D5E72" w:rsidP="009D5E7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Приложение                                                              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к решению Собрания депутатов МО  Яснополянское                                                          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От _____2024 года №___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E72" w:rsidRDefault="009D5E72"/>
    <w:p w:rsidR="009D5E72" w:rsidRDefault="009D5E72"/>
    <w:p w:rsidR="009D5E72" w:rsidRDefault="009D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Яснополянское </w:t>
            </w:r>
            <w:proofErr w:type="spellStart"/>
            <w:r w:rsidRPr="00F8382C">
              <w:rPr>
                <w:rFonts w:ascii="Arial" w:hAnsi="Arial" w:cs="Arial"/>
                <w:b/>
                <w:sz w:val="24"/>
                <w:szCs w:val="24"/>
              </w:rPr>
              <w:t>Щекинского</w:t>
            </w:r>
            <w:proofErr w:type="spellEnd"/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F8382C" w:rsidP="00F8382C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739B" w:rsidRPr="00F8382C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72941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18739B" w:rsidRPr="00F8382C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739B" w:rsidRPr="00F8382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</w:tr>
    </w:tbl>
    <w:p w:rsidR="00E100AF" w:rsidRPr="00F8382C" w:rsidRDefault="00E100AF" w:rsidP="00F8382C">
      <w:pPr>
        <w:rPr>
          <w:rFonts w:ascii="Arial" w:hAnsi="Arial" w:cs="Arial"/>
          <w:sz w:val="24"/>
          <w:szCs w:val="24"/>
        </w:rPr>
      </w:pPr>
    </w:p>
    <w:p w:rsidR="00F8382C" w:rsidRDefault="0018739B" w:rsidP="00F8382C">
      <w:pPr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F8382C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МО Яснополянское </w:t>
      </w:r>
      <w:proofErr w:type="spellStart"/>
      <w:r w:rsidRPr="00F8382C"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 w:rsidRPr="00F8382C">
        <w:rPr>
          <w:rFonts w:ascii="Arial" w:hAnsi="Arial" w:cs="Arial"/>
          <w:b/>
          <w:sz w:val="32"/>
          <w:szCs w:val="32"/>
        </w:rPr>
        <w:t xml:space="preserve"> района от 31.03.2014 №82-371 «Об</w:t>
      </w:r>
      <w:r w:rsidRPr="00F8382C">
        <w:rPr>
          <w:rFonts w:ascii="Arial" w:hAnsi="Arial" w:cs="Arial"/>
          <w:b/>
          <w:bCs/>
          <w:sz w:val="32"/>
          <w:szCs w:val="32"/>
        </w:rPr>
        <w:t xml:space="preserve"> утверждении норм и правил по благоустройству территории муниципального образования Яснополянское </w:t>
      </w:r>
      <w:proofErr w:type="spellStart"/>
      <w:r w:rsidRPr="00F8382C">
        <w:rPr>
          <w:rFonts w:ascii="Arial" w:hAnsi="Arial" w:cs="Arial"/>
          <w:b/>
          <w:bCs/>
          <w:sz w:val="32"/>
          <w:szCs w:val="32"/>
        </w:rPr>
        <w:t>Щекинского</w:t>
      </w:r>
      <w:proofErr w:type="spellEnd"/>
      <w:r w:rsidRPr="00F8382C">
        <w:rPr>
          <w:rFonts w:ascii="Arial" w:hAnsi="Arial" w:cs="Arial"/>
          <w:b/>
          <w:bCs/>
          <w:sz w:val="32"/>
          <w:szCs w:val="32"/>
        </w:rPr>
        <w:t xml:space="preserve"> района»</w:t>
      </w:r>
    </w:p>
    <w:p w:rsidR="00172941" w:rsidRDefault="00172941" w:rsidP="00F8382C">
      <w:pPr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</w:p>
    <w:p w:rsidR="00172941" w:rsidRDefault="00172941" w:rsidP="00F8382C">
      <w:pPr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</w:p>
    <w:p w:rsidR="0018739B" w:rsidRPr="00F8382C" w:rsidRDefault="00F8382C" w:rsidP="00F838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39B" w:rsidRPr="00F8382C">
        <w:rPr>
          <w:rFonts w:ascii="Arial" w:hAnsi="Arial" w:cs="Arial"/>
          <w:sz w:val="24"/>
          <w:szCs w:val="24"/>
        </w:rPr>
        <w:t>В соответствие с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В целях обеспечения безопасности детей на детских и спортивных площадках в муниципальном образовании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 xml:space="preserve">Яснополянское </w:t>
      </w:r>
      <w:proofErr w:type="spellStart"/>
      <w:r w:rsidR="0018739B"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="0018739B" w:rsidRPr="00F8382C">
        <w:rPr>
          <w:rFonts w:ascii="Arial" w:hAnsi="Arial" w:cs="Arial"/>
          <w:sz w:val="24"/>
          <w:szCs w:val="24"/>
        </w:rPr>
        <w:t xml:space="preserve"> района, Приказом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Министерства Регионального развития Российской Федерации от 27.12.2011 года №613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="0018739B" w:rsidRPr="00F8382C">
        <w:rPr>
          <w:rFonts w:ascii="Arial" w:hAnsi="Arial" w:cs="Arial"/>
          <w:sz w:val="24"/>
          <w:szCs w:val="24"/>
        </w:rPr>
        <w:t>», на основании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Устава МО Яснополянское</w:t>
      </w:r>
      <w:r w:rsidRPr="00F83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39B"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="0018739B" w:rsidRPr="00F8382C">
        <w:rPr>
          <w:rFonts w:ascii="Arial" w:hAnsi="Arial" w:cs="Arial"/>
          <w:sz w:val="24"/>
          <w:szCs w:val="24"/>
        </w:rPr>
        <w:t xml:space="preserve"> района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Собрание депутатов муниципального образования Яснополянское</w:t>
      </w:r>
      <w:r w:rsidRPr="00F83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39B"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="0018739B" w:rsidRPr="00F8382C">
        <w:rPr>
          <w:rFonts w:ascii="Arial" w:hAnsi="Arial" w:cs="Arial"/>
          <w:sz w:val="24"/>
          <w:szCs w:val="24"/>
        </w:rPr>
        <w:t xml:space="preserve"> района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решило:</w:t>
      </w:r>
    </w:p>
    <w:p w:rsidR="0018739B" w:rsidRPr="00F8382C" w:rsidRDefault="0018739B" w:rsidP="00F838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</w:rPr>
        <w:t xml:space="preserve">1. </w:t>
      </w:r>
      <w:r w:rsidRPr="00F8382C">
        <w:rPr>
          <w:rFonts w:ascii="Arial" w:hAnsi="Arial" w:cs="Arial"/>
          <w:sz w:val="24"/>
          <w:szCs w:val="24"/>
        </w:rPr>
        <w:t xml:space="preserve">Внести в решение Собрания депутатов МО Яснополянское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района от 31.03.2014 №82-371 «Об</w:t>
      </w:r>
      <w:r w:rsidRPr="00F8382C">
        <w:rPr>
          <w:rFonts w:ascii="Arial" w:hAnsi="Arial" w:cs="Arial"/>
          <w:bCs/>
          <w:sz w:val="24"/>
          <w:szCs w:val="24"/>
        </w:rPr>
        <w:t xml:space="preserve"> утверждении норм и правил по благоустройству территории муниципального образования Яснополянское </w:t>
      </w:r>
      <w:proofErr w:type="spellStart"/>
      <w:r w:rsidRPr="00F8382C">
        <w:rPr>
          <w:rFonts w:ascii="Arial" w:hAnsi="Arial" w:cs="Arial"/>
          <w:bCs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bCs/>
          <w:sz w:val="24"/>
          <w:szCs w:val="24"/>
        </w:rPr>
        <w:t xml:space="preserve"> района»</w:t>
      </w:r>
      <w:r w:rsidR="00F8382C" w:rsidRPr="00F8382C">
        <w:rPr>
          <w:rFonts w:ascii="Arial" w:hAnsi="Arial" w:cs="Arial"/>
          <w:sz w:val="32"/>
          <w:szCs w:val="32"/>
        </w:rPr>
        <w:t xml:space="preserve"> </w:t>
      </w:r>
      <w:r w:rsidRPr="00F8382C">
        <w:rPr>
          <w:rFonts w:ascii="Arial" w:hAnsi="Arial" w:cs="Arial"/>
          <w:sz w:val="24"/>
          <w:szCs w:val="24"/>
        </w:rPr>
        <w:t>следующие изменения:</w:t>
      </w:r>
    </w:p>
    <w:p w:rsidR="00EB31E6" w:rsidRPr="00EB31E6" w:rsidRDefault="0018739B" w:rsidP="00EB31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 xml:space="preserve"> </w:t>
      </w:r>
      <w:r w:rsidRPr="00EB31E6">
        <w:rPr>
          <w:rFonts w:ascii="Arial" w:hAnsi="Arial" w:cs="Arial"/>
          <w:sz w:val="24"/>
          <w:szCs w:val="24"/>
        </w:rPr>
        <w:t>1.1</w:t>
      </w:r>
      <w:r w:rsidR="00F8382C" w:rsidRPr="00EB31E6">
        <w:rPr>
          <w:rFonts w:ascii="Arial" w:hAnsi="Arial" w:cs="Arial"/>
          <w:sz w:val="24"/>
          <w:szCs w:val="24"/>
        </w:rPr>
        <w:t xml:space="preserve"> </w:t>
      </w:r>
      <w:r w:rsidR="00EB31E6" w:rsidRPr="00EB31E6">
        <w:rPr>
          <w:rFonts w:ascii="Arial" w:hAnsi="Arial" w:cs="Arial"/>
          <w:sz w:val="24"/>
          <w:szCs w:val="24"/>
        </w:rPr>
        <w:t xml:space="preserve"> Раздел 8 пункта 1 дополнить подпунктом 8.1.53  </w:t>
      </w:r>
    </w:p>
    <w:p w:rsidR="00EB31E6" w:rsidRPr="00EB31E6" w:rsidRDefault="00EB31E6" w:rsidP="00EB31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31E6">
        <w:rPr>
          <w:rFonts w:ascii="Arial" w:hAnsi="Arial" w:cs="Arial"/>
          <w:sz w:val="24"/>
          <w:szCs w:val="24"/>
        </w:rPr>
        <w:t xml:space="preserve">«8.1.53. </w:t>
      </w:r>
      <w:proofErr w:type="gramStart"/>
      <w:r w:rsidRPr="00EB31E6">
        <w:rPr>
          <w:rFonts w:ascii="Arial" w:hAnsi="Arial" w:cs="Arial"/>
          <w:sz w:val="24"/>
          <w:szCs w:val="24"/>
        </w:rPr>
        <w:t xml:space="preserve">Запрещается  перекрытие подъездных путей  к местам (площадкам) накопления  твердых коммунальных отходов, путем размещения транспортных средств, установки блоков и иных ограждений (за исключением </w:t>
      </w:r>
      <w:r w:rsidRPr="00EB31E6">
        <w:rPr>
          <w:rFonts w:ascii="Arial" w:hAnsi="Arial" w:cs="Arial"/>
          <w:sz w:val="24"/>
          <w:szCs w:val="24"/>
        </w:rPr>
        <w:lastRenderedPageBreak/>
        <w:t>шлагбаумов, установленных в соответствии с действующим противопожарными правилами.»</w:t>
      </w:r>
      <w:proofErr w:type="gramEnd"/>
    </w:p>
    <w:p w:rsidR="0018739B" w:rsidRPr="00F8382C" w:rsidRDefault="0018739B" w:rsidP="00F838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>2.</w:t>
      </w:r>
      <w:r w:rsidR="00F8382C" w:rsidRPr="00F8382C">
        <w:rPr>
          <w:rFonts w:ascii="Arial" w:hAnsi="Arial" w:cs="Arial"/>
          <w:sz w:val="24"/>
          <w:szCs w:val="24"/>
        </w:rPr>
        <w:t xml:space="preserve"> </w:t>
      </w:r>
      <w:r w:rsidRPr="00F8382C">
        <w:rPr>
          <w:rFonts w:ascii="Arial" w:hAnsi="Arial" w:cs="Arial"/>
          <w:sz w:val="24"/>
          <w:szCs w:val="24"/>
        </w:rPr>
        <w:t>Решение</w:t>
      </w:r>
      <w:r w:rsidR="00F8382C" w:rsidRPr="00F8382C">
        <w:rPr>
          <w:rFonts w:ascii="Arial" w:hAnsi="Arial" w:cs="Arial"/>
          <w:sz w:val="24"/>
          <w:szCs w:val="24"/>
        </w:rPr>
        <w:t xml:space="preserve"> </w:t>
      </w:r>
      <w:r w:rsidRPr="00F8382C">
        <w:rPr>
          <w:rFonts w:ascii="Arial" w:hAnsi="Arial" w:cs="Arial"/>
          <w:sz w:val="24"/>
          <w:szCs w:val="24"/>
        </w:rPr>
        <w:t xml:space="preserve">обнародовать путем размещения на официальном сайте муниципального образования Яснополянское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района и на информационном стенде администрации муниципального образования Яснополянское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района по адресу: Тульская область,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Щекинский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 w:rsidRPr="00F8382C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F8382C">
        <w:rPr>
          <w:rFonts w:ascii="Arial" w:hAnsi="Arial" w:cs="Arial"/>
          <w:sz w:val="24"/>
          <w:szCs w:val="24"/>
        </w:rPr>
        <w:t>, ул. Пчеловодов, д.9.</w:t>
      </w:r>
    </w:p>
    <w:p w:rsidR="00F8382C" w:rsidRDefault="0018739B" w:rsidP="00F8382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>3. Настоящее решение вступает в силу со дня обнародования.</w:t>
      </w:r>
    </w:p>
    <w:p w:rsidR="00F8382C" w:rsidRDefault="00F8382C" w:rsidP="00F8382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8739B" w:rsidRPr="00F8382C" w:rsidRDefault="0018739B" w:rsidP="00F8382C">
      <w:pPr>
        <w:ind w:firstLine="709"/>
        <w:rPr>
          <w:rFonts w:ascii="Arial" w:hAnsi="Arial" w:cs="Arial"/>
          <w:sz w:val="24"/>
        </w:rPr>
      </w:pPr>
      <w:r w:rsidRPr="00F8382C">
        <w:rPr>
          <w:rFonts w:ascii="Arial" w:hAnsi="Arial" w:cs="Arial"/>
          <w:sz w:val="24"/>
        </w:rPr>
        <w:t>Глава МО Яснополянское</w:t>
      </w:r>
      <w:r w:rsidR="00F8382C" w:rsidRPr="00F8382C">
        <w:rPr>
          <w:rFonts w:ascii="Arial" w:hAnsi="Arial" w:cs="Arial"/>
          <w:sz w:val="24"/>
        </w:rPr>
        <w:t xml:space="preserve"> </w:t>
      </w:r>
    </w:p>
    <w:p w:rsidR="00F8382C" w:rsidRDefault="0018739B" w:rsidP="00F8382C">
      <w:pPr>
        <w:ind w:firstLine="709"/>
        <w:rPr>
          <w:rFonts w:ascii="Arial" w:hAnsi="Arial" w:cs="Arial"/>
          <w:sz w:val="24"/>
        </w:rPr>
      </w:pPr>
      <w:proofErr w:type="spellStart"/>
      <w:r w:rsidRPr="00F8382C">
        <w:rPr>
          <w:rFonts w:ascii="Arial" w:hAnsi="Arial" w:cs="Arial"/>
          <w:sz w:val="24"/>
        </w:rPr>
        <w:t>Щекинского</w:t>
      </w:r>
      <w:proofErr w:type="spellEnd"/>
      <w:r w:rsidRPr="00F8382C">
        <w:rPr>
          <w:rFonts w:ascii="Arial" w:hAnsi="Arial" w:cs="Arial"/>
          <w:sz w:val="24"/>
        </w:rPr>
        <w:t xml:space="preserve"> района</w:t>
      </w:r>
      <w:r w:rsidR="00F8382C" w:rsidRPr="00F8382C">
        <w:rPr>
          <w:rFonts w:ascii="Arial" w:hAnsi="Arial" w:cs="Arial"/>
          <w:sz w:val="24"/>
        </w:rPr>
        <w:t xml:space="preserve"> </w:t>
      </w:r>
      <w:r w:rsidRPr="00F8382C">
        <w:rPr>
          <w:rFonts w:ascii="Arial" w:hAnsi="Arial" w:cs="Arial"/>
          <w:sz w:val="24"/>
        </w:rPr>
        <w:t>В.В. Шуваев</w:t>
      </w:r>
    </w:p>
    <w:p w:rsidR="00F8382C" w:rsidRDefault="00F8382C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  <w:r w:rsidRPr="009D5E72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9D5E72">
        <w:rPr>
          <w:rFonts w:ascii="Arial" w:hAnsi="Arial" w:cs="Arial"/>
          <w:sz w:val="24"/>
          <w:szCs w:val="24"/>
        </w:rPr>
        <w:t>Приложение № 2</w:t>
      </w:r>
    </w:p>
    <w:p w:rsidR="009D5E72" w:rsidRPr="009D5E72" w:rsidRDefault="009D5E72" w:rsidP="009D5E72">
      <w:pPr>
        <w:ind w:left="5220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D5E72" w:rsidRPr="009D5E72" w:rsidRDefault="009D5E72" w:rsidP="009D5E72">
      <w:pPr>
        <w:ind w:left="5220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 xml:space="preserve">МО Яснополянское  </w:t>
      </w:r>
    </w:p>
    <w:p w:rsidR="009D5E72" w:rsidRPr="009D5E72" w:rsidRDefault="009D5E72" w:rsidP="009D5E72">
      <w:pPr>
        <w:ind w:left="5220"/>
        <w:rPr>
          <w:rFonts w:ascii="Arial" w:hAnsi="Arial" w:cs="Arial"/>
          <w:sz w:val="24"/>
          <w:szCs w:val="24"/>
        </w:rPr>
      </w:pP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 </w:t>
      </w:r>
    </w:p>
    <w:p w:rsidR="009D5E72" w:rsidRPr="009D5E72" w:rsidRDefault="009D5E72" w:rsidP="009D5E72">
      <w:pPr>
        <w:ind w:left="5245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от 2024 г. №</w:t>
      </w:r>
    </w:p>
    <w:p w:rsidR="009D5E72" w:rsidRPr="009D5E72" w:rsidRDefault="009D5E72" w:rsidP="009D5E72">
      <w:pPr>
        <w:ind w:left="5245"/>
        <w:rPr>
          <w:b/>
          <w:bCs/>
          <w:color w:val="000000"/>
        </w:rPr>
      </w:pPr>
    </w:p>
    <w:p w:rsidR="009D5E72" w:rsidRPr="009D5E72" w:rsidRDefault="009D5E72" w:rsidP="009D5E72">
      <w:pPr>
        <w:ind w:left="5245"/>
        <w:rPr>
          <w:sz w:val="28"/>
        </w:rPr>
      </w:pPr>
    </w:p>
    <w:p w:rsidR="009D5E72" w:rsidRPr="009D5E72" w:rsidRDefault="009D5E72" w:rsidP="009D5E72">
      <w:pPr>
        <w:jc w:val="center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>СОСТАВ</w:t>
      </w:r>
    </w:p>
    <w:p w:rsidR="009D5E72" w:rsidRPr="009D5E72" w:rsidRDefault="009D5E72" w:rsidP="009D5E72">
      <w:pPr>
        <w:jc w:val="center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 xml:space="preserve">Организационного комитета по подготовке и проведению публичных слушаний по проекту решения Собрания депутатов муниципального образования  Яснополянское </w:t>
      </w: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«О внесении изменений в решение Собрания депутатов МО Яснополянское </w:t>
      </w: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 от 31.03.2014 №82-371 «Об</w:t>
      </w:r>
      <w:r w:rsidRPr="009D5E72">
        <w:rPr>
          <w:rFonts w:ascii="Arial" w:hAnsi="Arial" w:cs="Arial"/>
          <w:bCs/>
          <w:sz w:val="24"/>
          <w:szCs w:val="24"/>
        </w:rPr>
        <w:t xml:space="preserve"> утверждении норм и правил по благоустройству территории муниципального образования Яснополянское </w:t>
      </w:r>
      <w:proofErr w:type="spellStart"/>
      <w:r w:rsidRPr="009D5E72">
        <w:rPr>
          <w:rFonts w:ascii="Arial" w:hAnsi="Arial" w:cs="Arial"/>
          <w:bCs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bCs/>
          <w:sz w:val="24"/>
          <w:szCs w:val="24"/>
        </w:rPr>
        <w:t xml:space="preserve"> района»</w:t>
      </w:r>
      <w:r w:rsidRPr="009D5E72">
        <w:rPr>
          <w:rFonts w:ascii="Arial" w:hAnsi="Arial" w:cs="Arial"/>
          <w:sz w:val="24"/>
          <w:szCs w:val="24"/>
        </w:rPr>
        <w:t xml:space="preserve">» </w:t>
      </w:r>
    </w:p>
    <w:p w:rsidR="009D5E72" w:rsidRPr="009D5E72" w:rsidRDefault="009D5E72" w:rsidP="009D5E72">
      <w:pPr>
        <w:jc w:val="center"/>
        <w:rPr>
          <w:b/>
          <w:sz w:val="28"/>
          <w:szCs w:val="28"/>
        </w:rPr>
      </w:pPr>
    </w:p>
    <w:p w:rsidR="009D5E72" w:rsidRPr="009D5E72" w:rsidRDefault="009D5E72" w:rsidP="009D5E72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239"/>
        <w:gridCol w:w="5938"/>
      </w:tblGrid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E7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5E7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Ф. И. О.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Статус, должность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Шуваев Владимир Васильевич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Глава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Сафронов Александр Викторович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Иванова Мария Михайловна 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Гайдамак Сергей Викторович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Давыдова Елена Викторовна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Заместитель главы  администрации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9D5E72" w:rsidRPr="009D5E72" w:rsidRDefault="009D5E72" w:rsidP="009D5E72">
      <w:pPr>
        <w:jc w:val="both"/>
        <w:rPr>
          <w:b/>
          <w:sz w:val="28"/>
          <w:szCs w:val="28"/>
        </w:rPr>
      </w:pPr>
    </w:p>
    <w:p w:rsidR="009D5E72" w:rsidRPr="009D5E72" w:rsidRDefault="009D5E72" w:rsidP="009D5E72">
      <w:pPr>
        <w:shd w:val="clear" w:color="auto" w:fill="FFFFFF"/>
        <w:ind w:left="5580"/>
        <w:rPr>
          <w:b/>
          <w:sz w:val="28"/>
          <w:szCs w:val="28"/>
        </w:rPr>
      </w:pP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>Глава МО Яснополянское</w:t>
      </w: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В.В. Шуваев</w:t>
      </w: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sectPr w:rsidR="009D5E72" w:rsidSect="00AC1F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FA6"/>
    <w:multiLevelType w:val="hybridMultilevel"/>
    <w:tmpl w:val="2B98D1C4"/>
    <w:lvl w:ilvl="0" w:tplc="78DE3A9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566437"/>
    <w:multiLevelType w:val="multilevel"/>
    <w:tmpl w:val="57361600"/>
    <w:name w:val="201808082"/>
    <w:lvl w:ilvl="0">
      <w:start w:val="1"/>
      <w:numFmt w:val="decimal"/>
      <w:pStyle w:val="a"/>
      <w:suff w:val="space"/>
      <w:lvlText w:val="%1."/>
      <w:lvlJc w:val="left"/>
      <w:pPr>
        <w:ind w:left="11" w:firstLine="70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1" w:firstLine="709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11" w:firstLine="709"/>
      </w:pPr>
      <w:rPr>
        <w:rFonts w:cs="Times New Roman"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1" w:firstLine="709"/>
      </w:pPr>
      <w:rPr>
        <w:rFonts w:cs="Times New Roman"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1" w:firstLine="709"/>
      </w:pPr>
      <w:rPr>
        <w:rFonts w:cs="Times New Roman" w:hint="default"/>
      </w:rPr>
    </w:lvl>
    <w:lvl w:ilvl="6">
      <w:start w:val="1"/>
      <w:numFmt w:val="decimal"/>
      <w:suff w:val="space"/>
      <w:lvlText w:val="%7)."/>
      <w:lvlJc w:val="left"/>
      <w:pPr>
        <w:ind w:left="11" w:firstLine="709"/>
      </w:pPr>
      <w:rPr>
        <w:rFonts w:cs="Times New Roman" w:hint="default"/>
      </w:rPr>
    </w:lvl>
    <w:lvl w:ilvl="7">
      <w:start w:val="1"/>
      <w:numFmt w:val="bullet"/>
      <w:suff w:val="space"/>
      <w:lvlText w:val="-"/>
      <w:lvlJc w:val="left"/>
      <w:pPr>
        <w:ind w:left="11" w:firstLine="709"/>
      </w:pPr>
      <w:rPr>
        <w:rFonts w:ascii="Times New Roman" w:hAnsi="Times New Roman" w:hint="default"/>
      </w:rPr>
    </w:lvl>
    <w:lvl w:ilvl="8">
      <w:start w:val="1"/>
      <w:numFmt w:val="none"/>
      <w:suff w:val="nothing"/>
      <w:lvlText w:val=""/>
      <w:lvlJc w:val="left"/>
      <w:pPr>
        <w:ind w:left="11" w:firstLine="709"/>
      </w:pPr>
      <w:rPr>
        <w:rFonts w:cs="Times New Roman" w:hint="default"/>
      </w:rPr>
    </w:lvl>
  </w:abstractNum>
  <w:abstractNum w:abstractNumId="2">
    <w:nsid w:val="439859E3"/>
    <w:multiLevelType w:val="hybridMultilevel"/>
    <w:tmpl w:val="39141C10"/>
    <w:lvl w:ilvl="0" w:tplc="F2788AFA">
      <w:start w:val="1"/>
      <w:numFmt w:val="decimal"/>
      <w:lvlText w:val="%1."/>
      <w:lvlJc w:val="left"/>
      <w:pPr>
        <w:ind w:left="99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5B"/>
    <w:rsid w:val="000715DF"/>
    <w:rsid w:val="000F17A2"/>
    <w:rsid w:val="001469EE"/>
    <w:rsid w:val="00150ED0"/>
    <w:rsid w:val="00172941"/>
    <w:rsid w:val="0018739B"/>
    <w:rsid w:val="001B547F"/>
    <w:rsid w:val="002178C9"/>
    <w:rsid w:val="002A31D2"/>
    <w:rsid w:val="00366BD5"/>
    <w:rsid w:val="00380E5B"/>
    <w:rsid w:val="00424706"/>
    <w:rsid w:val="00490A5D"/>
    <w:rsid w:val="0049209F"/>
    <w:rsid w:val="0049297E"/>
    <w:rsid w:val="004D7C84"/>
    <w:rsid w:val="004D7EA6"/>
    <w:rsid w:val="004E6A2E"/>
    <w:rsid w:val="00596962"/>
    <w:rsid w:val="005F4AA0"/>
    <w:rsid w:val="0062575E"/>
    <w:rsid w:val="006D1F4B"/>
    <w:rsid w:val="006D4593"/>
    <w:rsid w:val="006E0DDB"/>
    <w:rsid w:val="006E5EFB"/>
    <w:rsid w:val="006E71F6"/>
    <w:rsid w:val="006E7DCE"/>
    <w:rsid w:val="0072397A"/>
    <w:rsid w:val="0072597E"/>
    <w:rsid w:val="0074559B"/>
    <w:rsid w:val="00783EF2"/>
    <w:rsid w:val="007E6F71"/>
    <w:rsid w:val="0080112C"/>
    <w:rsid w:val="00880788"/>
    <w:rsid w:val="008A32CB"/>
    <w:rsid w:val="008E66F7"/>
    <w:rsid w:val="008F35ED"/>
    <w:rsid w:val="00981957"/>
    <w:rsid w:val="009D1201"/>
    <w:rsid w:val="009D5E72"/>
    <w:rsid w:val="00A741DD"/>
    <w:rsid w:val="00A96756"/>
    <w:rsid w:val="00AC1FD7"/>
    <w:rsid w:val="00AD7262"/>
    <w:rsid w:val="00AF40CB"/>
    <w:rsid w:val="00C213C7"/>
    <w:rsid w:val="00C82F81"/>
    <w:rsid w:val="00C87E96"/>
    <w:rsid w:val="00CC7A49"/>
    <w:rsid w:val="00D04E43"/>
    <w:rsid w:val="00D74255"/>
    <w:rsid w:val="00DB73E6"/>
    <w:rsid w:val="00E100AF"/>
    <w:rsid w:val="00EB31E6"/>
    <w:rsid w:val="00EB43E4"/>
    <w:rsid w:val="00EC660F"/>
    <w:rsid w:val="00EE5410"/>
    <w:rsid w:val="00F8382C"/>
    <w:rsid w:val="00FA3D0F"/>
    <w:rsid w:val="00FC0FA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597E"/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FA3D0F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uiPriority w:val="99"/>
    <w:locked/>
    <w:rsid w:val="00FA3D0F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AC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C1FD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D7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ункты"/>
    <w:basedOn w:val="a0"/>
    <w:link w:val="a8"/>
    <w:uiPriority w:val="99"/>
    <w:rsid w:val="00150ED0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iCs/>
      <w:sz w:val="24"/>
      <w:szCs w:val="24"/>
    </w:rPr>
  </w:style>
  <w:style w:type="character" w:customStyle="1" w:styleId="a8">
    <w:name w:val="Пункты Знак"/>
    <w:link w:val="a"/>
    <w:uiPriority w:val="99"/>
    <w:locked/>
    <w:rsid w:val="00150ED0"/>
    <w:rPr>
      <w:sz w:val="24"/>
      <w:lang w:val="ru-RU"/>
    </w:rPr>
  </w:style>
  <w:style w:type="paragraph" w:customStyle="1" w:styleId="1">
    <w:name w:val="Абзац списка1"/>
    <w:basedOn w:val="a9"/>
    <w:link w:val="aa"/>
    <w:uiPriority w:val="99"/>
    <w:rsid w:val="0072397A"/>
    <w:pPr>
      <w:autoSpaceDE w:val="0"/>
      <w:autoSpaceDN w:val="0"/>
      <w:adjustRightInd w:val="0"/>
      <w:spacing w:after="0" w:line="276" w:lineRule="auto"/>
      <w:jc w:val="both"/>
    </w:pPr>
    <w:rPr>
      <w:rFonts w:eastAsia="Calibri"/>
      <w:iCs/>
      <w:sz w:val="24"/>
      <w:szCs w:val="24"/>
    </w:rPr>
  </w:style>
  <w:style w:type="character" w:customStyle="1" w:styleId="aa">
    <w:name w:val="Абзац списка Знак"/>
    <w:link w:val="1"/>
    <w:uiPriority w:val="99"/>
    <w:locked/>
    <w:rsid w:val="0072397A"/>
    <w:rPr>
      <w:sz w:val="24"/>
      <w:lang w:val="ru-RU"/>
    </w:rPr>
  </w:style>
  <w:style w:type="paragraph" w:styleId="a9">
    <w:name w:val="Body Text"/>
    <w:basedOn w:val="a0"/>
    <w:link w:val="ab"/>
    <w:uiPriority w:val="99"/>
    <w:rsid w:val="0072397A"/>
    <w:pPr>
      <w:spacing w:after="120"/>
    </w:pPr>
  </w:style>
  <w:style w:type="character" w:customStyle="1" w:styleId="ab">
    <w:name w:val="Основной текст Знак"/>
    <w:basedOn w:val="a1"/>
    <w:link w:val="a9"/>
    <w:uiPriority w:val="99"/>
    <w:semiHidden/>
    <w:rsid w:val="00C65319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597E"/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FA3D0F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uiPriority w:val="99"/>
    <w:locked/>
    <w:rsid w:val="00FA3D0F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AC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C1FD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D7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ункты"/>
    <w:basedOn w:val="a0"/>
    <w:link w:val="a8"/>
    <w:uiPriority w:val="99"/>
    <w:rsid w:val="00150ED0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iCs/>
      <w:sz w:val="24"/>
      <w:szCs w:val="24"/>
    </w:rPr>
  </w:style>
  <w:style w:type="character" w:customStyle="1" w:styleId="a8">
    <w:name w:val="Пункты Знак"/>
    <w:link w:val="a"/>
    <w:uiPriority w:val="99"/>
    <w:locked/>
    <w:rsid w:val="00150ED0"/>
    <w:rPr>
      <w:sz w:val="24"/>
      <w:lang w:val="ru-RU"/>
    </w:rPr>
  </w:style>
  <w:style w:type="paragraph" w:customStyle="1" w:styleId="1">
    <w:name w:val="Абзац списка1"/>
    <w:basedOn w:val="a9"/>
    <w:link w:val="aa"/>
    <w:uiPriority w:val="99"/>
    <w:rsid w:val="0072397A"/>
    <w:pPr>
      <w:autoSpaceDE w:val="0"/>
      <w:autoSpaceDN w:val="0"/>
      <w:adjustRightInd w:val="0"/>
      <w:spacing w:after="0" w:line="276" w:lineRule="auto"/>
      <w:jc w:val="both"/>
    </w:pPr>
    <w:rPr>
      <w:rFonts w:eastAsia="Calibri"/>
      <w:iCs/>
      <w:sz w:val="24"/>
      <w:szCs w:val="24"/>
    </w:rPr>
  </w:style>
  <w:style w:type="character" w:customStyle="1" w:styleId="aa">
    <w:name w:val="Абзац списка Знак"/>
    <w:link w:val="1"/>
    <w:uiPriority w:val="99"/>
    <w:locked/>
    <w:rsid w:val="0072397A"/>
    <w:rPr>
      <w:sz w:val="24"/>
      <w:lang w:val="ru-RU"/>
    </w:rPr>
  </w:style>
  <w:style w:type="paragraph" w:styleId="a9">
    <w:name w:val="Body Text"/>
    <w:basedOn w:val="a0"/>
    <w:link w:val="ab"/>
    <w:uiPriority w:val="99"/>
    <w:rsid w:val="0072397A"/>
    <w:pPr>
      <w:spacing w:after="120"/>
    </w:pPr>
  </w:style>
  <w:style w:type="character" w:customStyle="1" w:styleId="ab">
    <w:name w:val="Основной текст Знак"/>
    <w:basedOn w:val="a1"/>
    <w:link w:val="a9"/>
    <w:uiPriority w:val="99"/>
    <w:semiHidden/>
    <w:rsid w:val="00C6531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yasnayapolyana.ru/files/doc/sobranie_deputatov/proekty_reshenij_sobraniya_deputatov/2024/E9EW9VV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6738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Glava_MO</cp:lastModifiedBy>
  <cp:revision>2</cp:revision>
  <cp:lastPrinted>2022-06-23T05:59:00Z</cp:lastPrinted>
  <dcterms:created xsi:type="dcterms:W3CDTF">2024-07-17T19:43:00Z</dcterms:created>
  <dcterms:modified xsi:type="dcterms:W3CDTF">2024-07-17T19:43:00Z</dcterms:modified>
</cp:coreProperties>
</file>