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 w:rsidP="00A24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от </w:t>
            </w:r>
            <w:r w:rsidR="00307334">
              <w:rPr>
                <w:rFonts w:ascii="Arial" w:hAnsi="Arial" w:cs="Arial"/>
                <w:b/>
              </w:rPr>
              <w:t>21 апреля  2022</w:t>
            </w:r>
            <w:r>
              <w:rPr>
                <w:rFonts w:ascii="Arial" w:hAnsi="Arial" w:cs="Arial"/>
                <w:b/>
              </w:rPr>
              <w:t xml:space="preserve"> года                                                   №</w:t>
            </w:r>
            <w:r w:rsidR="00307334">
              <w:rPr>
                <w:rFonts w:ascii="Arial" w:hAnsi="Arial" w:cs="Arial"/>
                <w:b/>
              </w:rPr>
              <w:t>60-216</w:t>
            </w:r>
            <w:bookmarkStart w:id="0" w:name="_GoBack"/>
            <w:bookmarkEnd w:id="0"/>
          </w:p>
        </w:tc>
      </w:tr>
    </w:tbl>
    <w:p w:rsidR="002C0148" w:rsidRDefault="002C0148" w:rsidP="002C0148">
      <w:pPr>
        <w:ind w:left="-113"/>
      </w:pPr>
    </w:p>
    <w:p w:rsidR="002C0148" w:rsidRDefault="002C0148" w:rsidP="002C014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>
        <w:rPr>
          <w:rFonts w:ascii="Arial" w:eastAsia="Calibri" w:hAnsi="Arial" w:cs="Arial"/>
          <w:b/>
          <w:sz w:val="32"/>
          <w:szCs w:val="32"/>
        </w:rPr>
        <w:br/>
        <w:t>муниципального образования  Яснополянское  Щекинского района»</w:t>
      </w:r>
    </w:p>
    <w:p w:rsidR="00480D30" w:rsidRDefault="00480D30" w:rsidP="002C0148">
      <w:pPr>
        <w:jc w:val="center"/>
        <w:rPr>
          <w:rFonts w:eastAsia="Calibri"/>
          <w:b/>
          <w:sz w:val="32"/>
          <w:szCs w:val="32"/>
        </w:rPr>
      </w:pPr>
    </w:p>
    <w:p w:rsidR="002C0148" w:rsidRDefault="002C0148" w:rsidP="002C0148">
      <w:pPr>
        <w:shd w:val="clear" w:color="auto" w:fill="FFFFFF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Руководствуясь  Гражданским </w:t>
      </w:r>
      <w:hyperlink r:id="rId5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Федеральными законами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от 21.12.2001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№ 178-ФЗ</w:t>
        </w:r>
      </w:hyperlink>
      <w:r>
        <w:rPr>
          <w:rFonts w:ascii="Arial" w:hAnsi="Arial" w:cs="Arial"/>
          <w:color w:val="000000"/>
        </w:rPr>
        <w:t xml:space="preserve"> «О приватизации государственного и муниципального имущества», от 29.07.1998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№ 135-ФЗ</w:t>
        </w:r>
      </w:hyperlink>
      <w:r>
        <w:rPr>
          <w:rFonts w:ascii="Arial" w:hAnsi="Arial" w:cs="Arial"/>
          <w:color w:val="000000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 xml:space="preserve"> на основании  Устава муниципального образования Яснополянское  Щекинского района Собрание депутатов муниципального образования  Яснополянское Щекинского района решило:</w:t>
      </w:r>
    </w:p>
    <w:p w:rsidR="002C0148" w:rsidRDefault="0083216B" w:rsidP="002C0148">
      <w:pPr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2C0148">
        <w:rPr>
          <w:rFonts w:ascii="Arial" w:eastAsia="Calibri" w:hAnsi="Arial" w:cs="Arial"/>
        </w:rPr>
        <w:t xml:space="preserve">1. Внести изменения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 w:rsidR="002C0148">
        <w:rPr>
          <w:rFonts w:ascii="Arial" w:eastAsia="Calibri" w:hAnsi="Arial" w:cs="Arial"/>
        </w:rPr>
        <w:br/>
        <w:t>муниципального образования  Яснополянское  Щекинского района» следующего содержания:</w:t>
      </w:r>
    </w:p>
    <w:p w:rsidR="00075EC2" w:rsidRDefault="00075EC2" w:rsidP="00075EC2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E01FA8">
        <w:rPr>
          <w:rFonts w:ascii="Arial" w:hAnsi="Arial" w:cs="Arial"/>
        </w:rPr>
        <w:t xml:space="preserve"> подпункт 4 </w:t>
      </w:r>
      <w:r>
        <w:rPr>
          <w:rFonts w:ascii="Arial" w:hAnsi="Arial" w:cs="Arial"/>
        </w:rPr>
        <w:t>пункт 6.3</w:t>
      </w:r>
      <w:r w:rsidR="00E01FA8">
        <w:rPr>
          <w:rFonts w:ascii="Arial" w:hAnsi="Arial" w:cs="Arial"/>
        </w:rPr>
        <w:t xml:space="preserve"> раздела</w:t>
      </w:r>
      <w:r w:rsidR="00480D30">
        <w:rPr>
          <w:rFonts w:ascii="Arial" w:hAnsi="Arial" w:cs="Arial"/>
        </w:rPr>
        <w:t xml:space="preserve"> 6</w:t>
      </w:r>
      <w:r w:rsidR="00E01FA8">
        <w:rPr>
          <w:rFonts w:ascii="Arial" w:hAnsi="Arial" w:cs="Arial"/>
        </w:rPr>
        <w:t xml:space="preserve">  дополнить  изложить в новой редакции</w:t>
      </w:r>
      <w:r w:rsidR="002C0148">
        <w:rPr>
          <w:rFonts w:ascii="Arial" w:hAnsi="Arial" w:cs="Arial"/>
        </w:rPr>
        <w:t>:</w:t>
      </w:r>
    </w:p>
    <w:p w:rsidR="00075EC2" w:rsidRPr="00075EC2" w:rsidRDefault="00E01FA8" w:rsidP="00075EC2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«4)</w:t>
      </w:r>
      <w:r w:rsidR="00075EC2" w:rsidRPr="00075EC2">
        <w:rPr>
          <w:rFonts w:ascii="Arial" w:hAnsi="Arial" w:cs="Arial"/>
        </w:rPr>
        <w:t>. Стоимость имущества, продаваемого на торгах, определяется в процессе торгов. Начальная цена имущества, продаваемого на торгах, устанавливается постановлением администрации муниципа</w:t>
      </w:r>
      <w:r>
        <w:rPr>
          <w:rFonts w:ascii="Arial" w:hAnsi="Arial" w:cs="Arial"/>
        </w:rPr>
        <w:t xml:space="preserve">льного образования  </w:t>
      </w:r>
      <w:proofErr w:type="gramStart"/>
      <w:r>
        <w:rPr>
          <w:rFonts w:ascii="Arial" w:hAnsi="Arial" w:cs="Arial"/>
        </w:rPr>
        <w:t>Яснополянское</w:t>
      </w:r>
      <w:proofErr w:type="gramEnd"/>
      <w:r w:rsidR="00075EC2" w:rsidRPr="00075EC2">
        <w:rPr>
          <w:rFonts w:ascii="Arial" w:hAnsi="Arial" w:cs="Arial"/>
        </w:rPr>
        <w:t xml:space="preserve"> Щекинского района на основании отчета независимого оценщика. 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proofErr w:type="gramStart"/>
      <w:r w:rsidR="00075EC2" w:rsidRPr="00075EC2">
        <w:rPr>
          <w:rFonts w:ascii="Arial" w:hAnsi="Arial" w:cs="Arial"/>
        </w:rPr>
        <w:t>.»;</w:t>
      </w:r>
      <w:proofErr w:type="gramEnd"/>
    </w:p>
    <w:p w:rsidR="00E01FA8" w:rsidRPr="00E01FA8" w:rsidRDefault="002C0148" w:rsidP="00E01FA8">
      <w:pPr>
        <w:autoSpaceDE w:val="0"/>
        <w:autoSpaceDN w:val="0"/>
        <w:adjustRightInd w:val="0"/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>
        <w:rPr>
          <w:rFonts w:ascii="Arial" w:eastAsia="Calibri" w:hAnsi="Arial" w:cs="Arial"/>
        </w:rPr>
        <w:t>Головеньковский</w:t>
      </w:r>
      <w:proofErr w:type="spellEnd"/>
      <w:r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2C0148" w:rsidRDefault="002C0148" w:rsidP="002C0148">
      <w:pPr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E01FA8" w:rsidRDefault="00E01FA8" w:rsidP="002C0148">
      <w:pPr>
        <w:ind w:left="-397" w:firstLine="709"/>
        <w:jc w:val="both"/>
        <w:rPr>
          <w:rFonts w:ascii="Arial" w:hAnsi="Arial" w:cs="Arial"/>
        </w:rPr>
      </w:pPr>
    </w:p>
    <w:p w:rsidR="002C0148" w:rsidRDefault="002C0148" w:rsidP="002C0148">
      <w:pPr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2C0148" w:rsidRDefault="002C0148" w:rsidP="002C0148">
      <w:pPr>
        <w:tabs>
          <w:tab w:val="left" w:pos="720"/>
        </w:tabs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В.В. Шуваев</w:t>
      </w:r>
    </w:p>
    <w:p w:rsidR="002C0148" w:rsidRDefault="002C0148" w:rsidP="002C0148">
      <w:pPr>
        <w:ind w:firstLine="709"/>
        <w:rPr>
          <w:sz w:val="18"/>
          <w:szCs w:val="20"/>
        </w:rPr>
      </w:pPr>
    </w:p>
    <w:p w:rsidR="0063337F" w:rsidRDefault="0063337F"/>
    <w:sectPr w:rsidR="0063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91"/>
    <w:rsid w:val="00075EC2"/>
    <w:rsid w:val="002C0148"/>
    <w:rsid w:val="00307334"/>
    <w:rsid w:val="00316B91"/>
    <w:rsid w:val="00480D30"/>
    <w:rsid w:val="0063337F"/>
    <w:rsid w:val="00806C1E"/>
    <w:rsid w:val="0083216B"/>
    <w:rsid w:val="00A24001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25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9;fld=134" TargetMode="External"/><Relationship Id="rId5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2</cp:revision>
  <dcterms:created xsi:type="dcterms:W3CDTF">2022-04-22T09:36:00Z</dcterms:created>
  <dcterms:modified xsi:type="dcterms:W3CDTF">2022-04-22T09:36:00Z</dcterms:modified>
</cp:coreProperties>
</file>